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81" w:rsidRDefault="00D34081" w:rsidP="008D4F45">
      <w:pPr>
        <w:pStyle w:val="NormalWeb"/>
        <w:spacing w:before="0" w:beforeAutospacing="0" w:after="240" w:afterAutospacing="0"/>
        <w:jc w:val="center"/>
        <w:textAlignment w:val="baseline"/>
        <w:rPr>
          <w:rFonts w:ascii="Times" w:hAnsi="Times"/>
          <w:b/>
          <w:color w:val="5B9BD5" w:themeColor="accent1"/>
          <w:sz w:val="36"/>
          <w:szCs w:val="36"/>
        </w:rPr>
      </w:pPr>
    </w:p>
    <w:p w:rsidR="00D34081" w:rsidRDefault="00D34081" w:rsidP="008D4F45">
      <w:pPr>
        <w:pStyle w:val="NormalWeb"/>
        <w:spacing w:before="0" w:beforeAutospacing="0" w:after="240" w:afterAutospacing="0"/>
        <w:jc w:val="center"/>
        <w:textAlignment w:val="baseline"/>
        <w:rPr>
          <w:rFonts w:ascii="Times" w:hAnsi="Times"/>
          <w:b/>
          <w:color w:val="5B9BD5" w:themeColor="accent1"/>
          <w:sz w:val="36"/>
          <w:szCs w:val="36"/>
        </w:rPr>
      </w:pPr>
    </w:p>
    <w:p w:rsidR="008D4F45" w:rsidRPr="00B66E0E" w:rsidRDefault="008D4F45" w:rsidP="008D4F45">
      <w:pPr>
        <w:pStyle w:val="NormalWeb"/>
        <w:spacing w:before="0" w:beforeAutospacing="0" w:after="240" w:afterAutospacing="0"/>
        <w:jc w:val="center"/>
        <w:textAlignment w:val="baseline"/>
        <w:rPr>
          <w:rFonts w:ascii="Times" w:hAnsi="Times"/>
          <w:b/>
          <w:color w:val="5B9BD5" w:themeColor="accent1"/>
          <w:sz w:val="48"/>
          <w:szCs w:val="48"/>
        </w:rPr>
      </w:pPr>
      <w:r w:rsidRPr="00B66E0E">
        <w:rPr>
          <w:rFonts w:ascii="Times" w:hAnsi="Times"/>
          <w:b/>
          <w:color w:val="5B9BD5" w:themeColor="accent1"/>
          <w:sz w:val="48"/>
          <w:szCs w:val="48"/>
        </w:rPr>
        <w:t>Durham City Freemen</w:t>
      </w:r>
    </w:p>
    <w:p w:rsidR="00D34081" w:rsidRPr="00DE1266" w:rsidRDefault="00D34081" w:rsidP="00B66E0E">
      <w:pPr>
        <w:pStyle w:val="NormalWeb"/>
        <w:spacing w:before="0" w:beforeAutospacing="0" w:after="240" w:afterAutospacing="0"/>
        <w:textAlignment w:val="baseline"/>
        <w:rPr>
          <w:rFonts w:ascii="Times" w:hAnsi="Times"/>
          <w:b/>
          <w:color w:val="000000" w:themeColor="text1"/>
        </w:rPr>
      </w:pPr>
    </w:p>
    <w:p w:rsidR="008D4F45" w:rsidRDefault="009B4193" w:rsidP="00D34081">
      <w:pPr>
        <w:pStyle w:val="NormalWeb"/>
        <w:spacing w:before="0" w:beforeAutospacing="0" w:after="240" w:afterAutospacing="0"/>
        <w:jc w:val="center"/>
        <w:textAlignment w:val="baseline"/>
        <w:rPr>
          <w:rFonts w:ascii="Times" w:hAnsi="Times" w:cs="Times"/>
          <w:sz w:val="20"/>
          <w:szCs w:val="20"/>
          <w:lang w:val="en-US"/>
        </w:rPr>
      </w:pPr>
      <w:r>
        <w:rPr>
          <w:rFonts w:ascii="Times" w:hAnsi="Times"/>
          <w:b/>
          <w:color w:val="000000" w:themeColor="text1"/>
          <w:sz w:val="20"/>
          <w:szCs w:val="20"/>
        </w:rPr>
        <w:br/>
      </w:r>
      <w:r w:rsidR="00B66E0E">
        <w:rPr>
          <w:rFonts w:ascii="Times" w:hAnsi="Times" w:cs="Times"/>
          <w:b/>
          <w:noProof/>
        </w:rPr>
        <w:drawing>
          <wp:inline distT="0" distB="0" distL="0" distR="0" wp14:anchorId="4D8D0406" wp14:editId="35E04A0C">
            <wp:extent cx="2126615" cy="217928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eme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1191" cy="2183978"/>
                    </a:xfrm>
                    <a:prstGeom prst="rect">
                      <a:avLst/>
                    </a:prstGeom>
                  </pic:spPr>
                </pic:pic>
              </a:graphicData>
            </a:graphic>
          </wp:inline>
        </w:drawing>
      </w:r>
    </w:p>
    <w:p w:rsidR="00B66E0E" w:rsidRDefault="00B66E0E" w:rsidP="00D34081">
      <w:pPr>
        <w:pStyle w:val="NormalWeb"/>
        <w:spacing w:before="0" w:beforeAutospacing="0" w:after="240" w:afterAutospacing="0"/>
        <w:jc w:val="center"/>
        <w:textAlignment w:val="baseline"/>
        <w:rPr>
          <w:rFonts w:ascii="Times" w:hAnsi="Times" w:cs="Times"/>
          <w:sz w:val="20"/>
          <w:szCs w:val="20"/>
          <w:lang w:val="en-US"/>
        </w:rPr>
      </w:pPr>
    </w:p>
    <w:p w:rsidR="00B66E0E" w:rsidRDefault="00B66E0E" w:rsidP="00D34081">
      <w:pPr>
        <w:pStyle w:val="NormalWeb"/>
        <w:spacing w:before="0" w:beforeAutospacing="0" w:after="240" w:afterAutospacing="0"/>
        <w:jc w:val="center"/>
        <w:textAlignment w:val="baseline"/>
        <w:rPr>
          <w:rFonts w:ascii="Times" w:hAnsi="Times" w:cs="Times"/>
          <w:sz w:val="20"/>
          <w:szCs w:val="20"/>
          <w:lang w:val="en-US"/>
        </w:rPr>
      </w:pPr>
    </w:p>
    <w:p w:rsidR="00B66E0E" w:rsidRDefault="00B66E0E" w:rsidP="00D34081">
      <w:pPr>
        <w:pStyle w:val="NormalWeb"/>
        <w:spacing w:before="0" w:beforeAutospacing="0" w:after="240" w:afterAutospacing="0"/>
        <w:jc w:val="center"/>
        <w:textAlignment w:val="baseline"/>
        <w:rPr>
          <w:rFonts w:ascii="Times" w:hAnsi="Times" w:cs="Times"/>
          <w:sz w:val="20"/>
          <w:szCs w:val="20"/>
          <w:lang w:val="en-US"/>
        </w:rPr>
      </w:pPr>
    </w:p>
    <w:p w:rsidR="00B66E0E" w:rsidRDefault="00B66E0E" w:rsidP="00D34081">
      <w:pPr>
        <w:pStyle w:val="NormalWeb"/>
        <w:spacing w:before="0" w:beforeAutospacing="0" w:after="240" w:afterAutospacing="0"/>
        <w:jc w:val="center"/>
        <w:textAlignment w:val="baseline"/>
        <w:rPr>
          <w:rFonts w:ascii="Times" w:hAnsi="Times" w:cs="Times"/>
          <w:sz w:val="20"/>
          <w:szCs w:val="20"/>
          <w:lang w:val="en-US"/>
        </w:rPr>
      </w:pPr>
      <w:bookmarkStart w:id="0" w:name="_GoBack"/>
      <w:bookmarkEnd w:id="0"/>
    </w:p>
    <w:p w:rsidR="00B66E0E" w:rsidRDefault="00B66E0E" w:rsidP="00D34081">
      <w:pPr>
        <w:pStyle w:val="NormalWeb"/>
        <w:spacing w:before="0" w:beforeAutospacing="0" w:after="240" w:afterAutospacing="0"/>
        <w:jc w:val="center"/>
        <w:textAlignment w:val="baseline"/>
        <w:rPr>
          <w:rFonts w:ascii="Times" w:hAnsi="Times" w:cs="Times"/>
          <w:sz w:val="20"/>
          <w:szCs w:val="20"/>
          <w:lang w:val="en-US"/>
        </w:rPr>
      </w:pPr>
    </w:p>
    <w:p w:rsidR="00B66E0E" w:rsidRPr="00B66E0E" w:rsidRDefault="00B66E0E" w:rsidP="00B66E0E">
      <w:pPr>
        <w:pStyle w:val="NormalWeb"/>
        <w:spacing w:before="0" w:beforeAutospacing="0" w:after="240" w:afterAutospacing="0"/>
        <w:jc w:val="center"/>
        <w:textAlignment w:val="baseline"/>
        <w:rPr>
          <w:rFonts w:ascii="Times" w:hAnsi="Times"/>
          <w:b/>
          <w:color w:val="000000" w:themeColor="text1"/>
          <w:sz w:val="40"/>
          <w:szCs w:val="40"/>
        </w:rPr>
      </w:pPr>
      <w:r w:rsidRPr="00B66E0E">
        <w:rPr>
          <w:rFonts w:ascii="Times" w:hAnsi="Times"/>
          <w:b/>
          <w:color w:val="000000" w:themeColor="text1"/>
          <w:sz w:val="40"/>
          <w:szCs w:val="40"/>
        </w:rPr>
        <w:t>Plumbers' Company</w:t>
      </w:r>
    </w:p>
    <w:p w:rsidR="00B66E0E" w:rsidRPr="00FD3562" w:rsidRDefault="00B66E0E" w:rsidP="00D34081">
      <w:pPr>
        <w:pStyle w:val="NormalWeb"/>
        <w:spacing w:before="0" w:beforeAutospacing="0" w:after="240" w:afterAutospacing="0"/>
        <w:jc w:val="center"/>
        <w:textAlignment w:val="baseline"/>
        <w:rPr>
          <w:rFonts w:ascii="Times" w:hAnsi="Times" w:cs="Times"/>
          <w:sz w:val="20"/>
          <w:szCs w:val="20"/>
          <w:lang w:val="en-US"/>
        </w:rPr>
      </w:pPr>
    </w:p>
    <w:p w:rsidR="006A2BD0" w:rsidRDefault="006A2BD0" w:rsidP="009B4193">
      <w:pPr>
        <w:widowControl w:val="0"/>
        <w:autoSpaceDE w:val="0"/>
        <w:autoSpaceDN w:val="0"/>
        <w:adjustRightInd w:val="0"/>
        <w:jc w:val="center"/>
        <w:rPr>
          <w:rFonts w:ascii="Times" w:hAnsi="Times" w:cs="Times"/>
          <w:b/>
          <w:lang w:val="en-US"/>
        </w:rPr>
      </w:pPr>
    </w:p>
    <w:p w:rsidR="00E35308" w:rsidRPr="00E35308" w:rsidRDefault="00D34081" w:rsidP="00E35308">
      <w:pPr>
        <w:pStyle w:val="NormalWeb"/>
        <w:spacing w:before="0" w:beforeAutospacing="0" w:after="240" w:afterAutospacing="0"/>
        <w:textAlignment w:val="baseline"/>
        <w:rPr>
          <w:rFonts w:ascii="Times" w:hAnsi="Times" w:cs="Times"/>
          <w:b/>
          <w:lang w:val="en-US"/>
        </w:rPr>
      </w:pPr>
      <w:r>
        <w:rPr>
          <w:rFonts w:ascii="Times" w:hAnsi="Times" w:cs="Times"/>
          <w:b/>
          <w:lang w:val="en-US"/>
        </w:rPr>
        <w:br w:type="page"/>
      </w:r>
    </w:p>
    <w:p w:rsidR="00E35308" w:rsidRDefault="00E35308" w:rsidP="00E35308">
      <w:pPr>
        <w:pStyle w:val="NormalWeb"/>
        <w:spacing w:before="0" w:beforeAutospacing="0" w:after="240" w:afterAutospacing="0"/>
        <w:jc w:val="center"/>
        <w:textAlignment w:val="baseline"/>
        <w:rPr>
          <w:rFonts w:ascii="Times" w:hAnsi="Times" w:cs="Times"/>
          <w:b/>
          <w:sz w:val="28"/>
          <w:szCs w:val="28"/>
          <w:lang w:val="en-US"/>
        </w:rPr>
      </w:pPr>
      <w:r>
        <w:rPr>
          <w:rFonts w:ascii="Helvetica" w:hAnsi="Helvetica" w:cs="Helvetica"/>
          <w:noProof/>
        </w:rPr>
        <w:lastRenderedPageBreak/>
        <w:drawing>
          <wp:inline distT="0" distB="0" distL="0" distR="0" wp14:anchorId="70CCBA50" wp14:editId="79147543">
            <wp:extent cx="1731645" cy="191316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1915311" cy="2116082"/>
                    </a:xfrm>
                    <a:prstGeom prst="rect">
                      <a:avLst/>
                    </a:prstGeom>
                    <a:noFill/>
                    <a:ln>
                      <a:noFill/>
                    </a:ln>
                  </pic:spPr>
                </pic:pic>
              </a:graphicData>
            </a:graphic>
          </wp:inline>
        </w:drawing>
      </w:r>
    </w:p>
    <w:p w:rsidR="00E35308" w:rsidRPr="00E35308" w:rsidRDefault="00E35308" w:rsidP="00E35308">
      <w:pPr>
        <w:pStyle w:val="NormalWeb"/>
        <w:spacing w:before="0" w:beforeAutospacing="0" w:after="240" w:afterAutospacing="0"/>
        <w:jc w:val="center"/>
        <w:textAlignment w:val="baseline"/>
        <w:rPr>
          <w:rFonts w:ascii="Times" w:hAnsi="Times" w:cs="Times"/>
          <w:b/>
          <w:sz w:val="28"/>
          <w:szCs w:val="28"/>
          <w:lang w:val="en-US"/>
        </w:rPr>
      </w:pPr>
      <w:r w:rsidRPr="00E35308">
        <w:rPr>
          <w:rFonts w:ascii="Times" w:hAnsi="Times" w:cs="Times"/>
          <w:b/>
          <w:sz w:val="28"/>
          <w:szCs w:val="28"/>
          <w:lang w:val="en-US"/>
        </w:rPr>
        <w:t>The Initial</w:t>
      </w:r>
      <w:r>
        <w:rPr>
          <w:rFonts w:ascii="Times" w:hAnsi="Times" w:cs="Times"/>
          <w:b/>
          <w:sz w:val="28"/>
          <w:szCs w:val="28"/>
          <w:lang w:val="en-US"/>
        </w:rPr>
        <w:t xml:space="preserve"> Charter</w:t>
      </w:r>
    </w:p>
    <w:p w:rsidR="00D34081" w:rsidRPr="00C32F5E" w:rsidRDefault="00D34081" w:rsidP="00D34081">
      <w:pPr>
        <w:pStyle w:val="NormalWeb"/>
        <w:spacing w:before="0" w:beforeAutospacing="0" w:after="240" w:afterAutospacing="0"/>
        <w:textAlignment w:val="baseline"/>
        <w:rPr>
          <w:rFonts w:ascii="Times" w:hAnsi="Times"/>
          <w:color w:val="000000" w:themeColor="text1"/>
          <w:sz w:val="20"/>
          <w:szCs w:val="20"/>
        </w:rPr>
      </w:pPr>
      <w:r w:rsidRPr="00C32F5E">
        <w:rPr>
          <w:rFonts w:ascii="Times" w:hAnsi="Times"/>
          <w:color w:val="000000" w:themeColor="text1"/>
          <w:sz w:val="20"/>
          <w:szCs w:val="20"/>
        </w:rPr>
        <w:t xml:space="preserve">The Plumber’s Company was part of a coalition that included Goldsmiths, </w:t>
      </w:r>
      <w:proofErr w:type="spellStart"/>
      <w:r w:rsidRPr="00C32F5E">
        <w:rPr>
          <w:rFonts w:ascii="Times" w:hAnsi="Times"/>
          <w:color w:val="000000" w:themeColor="text1"/>
          <w:sz w:val="20"/>
          <w:szCs w:val="20"/>
        </w:rPr>
        <w:t>Pewterers</w:t>
      </w:r>
      <w:proofErr w:type="spellEnd"/>
      <w:r w:rsidRPr="00C32F5E">
        <w:rPr>
          <w:rFonts w:ascii="Times" w:hAnsi="Times"/>
          <w:color w:val="000000" w:themeColor="text1"/>
          <w:sz w:val="20"/>
          <w:szCs w:val="20"/>
        </w:rPr>
        <w:t>, Potters and Painters whose Charter (Ordinary</w:t>
      </w:r>
      <w:proofErr w:type="gramStart"/>
      <w:r w:rsidRPr="00C32F5E">
        <w:rPr>
          <w:rFonts w:ascii="Times" w:hAnsi="Times"/>
          <w:color w:val="000000" w:themeColor="text1"/>
          <w:sz w:val="20"/>
          <w:szCs w:val="20"/>
        </w:rPr>
        <w:t>)  was</w:t>
      </w:r>
      <w:proofErr w:type="gramEnd"/>
      <w:r w:rsidRPr="00C32F5E">
        <w:rPr>
          <w:rFonts w:ascii="Times" w:hAnsi="Times"/>
          <w:color w:val="000000" w:themeColor="text1"/>
          <w:sz w:val="20"/>
          <w:szCs w:val="20"/>
        </w:rPr>
        <w:t xml:space="preserve"> confirmed by Bishop Cuthbert Tunstall on 22</w:t>
      </w:r>
      <w:r w:rsidRPr="00C32F5E">
        <w:rPr>
          <w:rFonts w:ascii="Times" w:hAnsi="Times"/>
          <w:color w:val="000000" w:themeColor="text1"/>
          <w:sz w:val="20"/>
          <w:szCs w:val="20"/>
          <w:vertAlign w:val="superscript"/>
        </w:rPr>
        <w:t xml:space="preserve"> </w:t>
      </w:r>
      <w:r w:rsidRPr="00C32F5E">
        <w:rPr>
          <w:rFonts w:ascii="Times" w:hAnsi="Times"/>
          <w:color w:val="000000" w:themeColor="text1"/>
          <w:sz w:val="20"/>
          <w:szCs w:val="20"/>
        </w:rPr>
        <w:t>May 1532.</w:t>
      </w:r>
    </w:p>
    <w:p w:rsidR="00D34081" w:rsidRPr="00C32F5E" w:rsidRDefault="00D34081" w:rsidP="00D34081">
      <w:pPr>
        <w:pStyle w:val="NormalWeb"/>
        <w:spacing w:before="0" w:beforeAutospacing="0" w:after="240" w:afterAutospacing="0"/>
        <w:textAlignment w:val="baseline"/>
        <w:rPr>
          <w:rFonts w:ascii="Times" w:hAnsi="Times"/>
          <w:color w:val="000000" w:themeColor="text1"/>
          <w:sz w:val="20"/>
          <w:szCs w:val="20"/>
        </w:rPr>
      </w:pPr>
      <w:r w:rsidRPr="00C32F5E">
        <w:rPr>
          <w:rFonts w:ascii="Times" w:hAnsi="Times"/>
          <w:color w:val="000000" w:themeColor="text1"/>
          <w:sz w:val="20"/>
          <w:szCs w:val="20"/>
        </w:rPr>
        <w:t>Included within the rules of the Charter were the following;</w:t>
      </w:r>
    </w:p>
    <w:p w:rsidR="00D34081" w:rsidRPr="009B4193" w:rsidRDefault="00D34081" w:rsidP="00D34081">
      <w:pPr>
        <w:widowControl w:val="0"/>
        <w:tabs>
          <w:tab w:val="left" w:pos="180"/>
          <w:tab w:val="left" w:pos="360"/>
        </w:tabs>
        <w:autoSpaceDE w:val="0"/>
        <w:autoSpaceDN w:val="0"/>
        <w:adjustRightInd w:val="0"/>
        <w:rPr>
          <w:rFonts w:ascii="Times" w:hAnsi="Times" w:cs="Times"/>
          <w:sz w:val="20"/>
          <w:szCs w:val="20"/>
          <w:lang w:val="en-US"/>
        </w:rPr>
      </w:pPr>
      <w:r w:rsidRPr="009B4193">
        <w:rPr>
          <w:rFonts w:ascii="Times" w:hAnsi="Times" w:cs="Times"/>
          <w:sz w:val="20"/>
          <w:szCs w:val="20"/>
          <w:lang w:val="en-US"/>
        </w:rPr>
        <w:t>Every year on Corpus Christi they shall every one of them go in procession with banner and lights and play or caused to be played the customary play at their own expense.</w:t>
      </w:r>
      <w:r>
        <w:rPr>
          <w:rFonts w:ascii="Times" w:hAnsi="Times" w:cs="Times"/>
          <w:sz w:val="20"/>
          <w:szCs w:val="20"/>
          <w:lang w:val="en-US"/>
        </w:rPr>
        <w:br/>
      </w:r>
    </w:p>
    <w:p w:rsidR="00D34081" w:rsidRDefault="00D34081" w:rsidP="00D34081">
      <w:pPr>
        <w:widowControl w:val="0"/>
        <w:tabs>
          <w:tab w:val="left" w:pos="220"/>
          <w:tab w:val="left" w:pos="270"/>
        </w:tabs>
        <w:autoSpaceDE w:val="0"/>
        <w:autoSpaceDN w:val="0"/>
        <w:adjustRightInd w:val="0"/>
        <w:rPr>
          <w:rFonts w:ascii="Times" w:hAnsi="Times" w:cs="Times"/>
          <w:sz w:val="20"/>
          <w:szCs w:val="20"/>
          <w:lang w:val="en-US"/>
        </w:rPr>
      </w:pPr>
      <w:r w:rsidRPr="009B4193">
        <w:rPr>
          <w:rFonts w:ascii="Times" w:hAnsi="Times" w:cs="Times"/>
          <w:sz w:val="20"/>
          <w:szCs w:val="20"/>
          <w:lang w:val="en-US"/>
        </w:rPr>
        <w:t xml:space="preserve">Every member, after being lawfully warned, shall attend every meeting, on penalty of 6d. </w:t>
      </w:r>
      <w:proofErr w:type="gramStart"/>
      <w:r w:rsidRPr="009B4193">
        <w:rPr>
          <w:rFonts w:ascii="Times" w:hAnsi="Times" w:cs="Times"/>
          <w:sz w:val="20"/>
          <w:szCs w:val="20"/>
          <w:lang w:val="en-US"/>
        </w:rPr>
        <w:t>to</w:t>
      </w:r>
      <w:proofErr w:type="gramEnd"/>
      <w:r w:rsidRPr="009B4193">
        <w:rPr>
          <w:rFonts w:ascii="Times" w:hAnsi="Times" w:cs="Times"/>
          <w:sz w:val="20"/>
          <w:szCs w:val="20"/>
          <w:lang w:val="en-US"/>
        </w:rPr>
        <w:t xml:space="preserve"> the bishop and 6d. To the craft, unless he can show a reasonable excuse.</w:t>
      </w:r>
    </w:p>
    <w:p w:rsidR="00D34081" w:rsidRPr="009B4193" w:rsidRDefault="00D34081" w:rsidP="00D34081">
      <w:pPr>
        <w:widowControl w:val="0"/>
        <w:tabs>
          <w:tab w:val="left" w:pos="220"/>
          <w:tab w:val="left" w:pos="270"/>
        </w:tabs>
        <w:autoSpaceDE w:val="0"/>
        <w:autoSpaceDN w:val="0"/>
        <w:adjustRightInd w:val="0"/>
        <w:rPr>
          <w:rFonts w:ascii="Times" w:hAnsi="Times" w:cs="Times"/>
          <w:sz w:val="20"/>
          <w:szCs w:val="20"/>
          <w:lang w:val="en-US"/>
        </w:rPr>
      </w:pPr>
    </w:p>
    <w:p w:rsidR="00D34081" w:rsidRPr="00FD3562" w:rsidRDefault="00D34081" w:rsidP="00D34081">
      <w:pPr>
        <w:widowControl w:val="0"/>
        <w:tabs>
          <w:tab w:val="left" w:pos="220"/>
          <w:tab w:val="left" w:pos="270"/>
        </w:tabs>
        <w:autoSpaceDE w:val="0"/>
        <w:autoSpaceDN w:val="0"/>
        <w:adjustRightInd w:val="0"/>
        <w:rPr>
          <w:rFonts w:ascii="Times" w:hAnsi="Times" w:cs="Times"/>
          <w:sz w:val="20"/>
          <w:szCs w:val="20"/>
          <w:lang w:val="en-US"/>
        </w:rPr>
      </w:pPr>
      <w:r w:rsidRPr="00FD3562">
        <w:rPr>
          <w:rFonts w:ascii="Times" w:hAnsi="Times" w:cs="Times"/>
          <w:sz w:val="20"/>
          <w:szCs w:val="20"/>
          <w:lang w:val="en-US"/>
        </w:rPr>
        <w:t>He is to take no Scottish-born man as apprentice or workman. (20/-)</w:t>
      </w:r>
      <w:r>
        <w:rPr>
          <w:rFonts w:ascii="Times" w:hAnsi="Times" w:cs="Times"/>
          <w:sz w:val="20"/>
          <w:szCs w:val="20"/>
          <w:lang w:val="en-US"/>
        </w:rPr>
        <w:br/>
      </w:r>
    </w:p>
    <w:p w:rsidR="00D34081" w:rsidRPr="00FD3562" w:rsidRDefault="00D34081" w:rsidP="00D34081">
      <w:pPr>
        <w:widowControl w:val="0"/>
        <w:tabs>
          <w:tab w:val="left" w:pos="220"/>
          <w:tab w:val="left" w:pos="630"/>
        </w:tabs>
        <w:autoSpaceDE w:val="0"/>
        <w:autoSpaceDN w:val="0"/>
        <w:adjustRightInd w:val="0"/>
        <w:rPr>
          <w:rFonts w:ascii="Times" w:hAnsi="Times" w:cs="Times"/>
          <w:sz w:val="20"/>
          <w:szCs w:val="20"/>
          <w:lang w:val="en-US"/>
        </w:rPr>
      </w:pPr>
      <w:r w:rsidRPr="00FD3562">
        <w:rPr>
          <w:rFonts w:ascii="Times" w:hAnsi="Times" w:cs="Times"/>
          <w:sz w:val="20"/>
          <w:szCs w:val="20"/>
          <w:lang w:val="en-US"/>
        </w:rPr>
        <w:t>If one refuses to pay forfeits or duties, or will not swear obedience to the rules and ordinances before the steward of the borough court, complaint shall be made to the bishop’s chancellor, who shall compel the offender by imprisonment, if necessary, to do what he ought</w:t>
      </w:r>
      <w:r>
        <w:rPr>
          <w:rFonts w:ascii="Times" w:hAnsi="Times" w:cs="Times"/>
          <w:sz w:val="20"/>
          <w:szCs w:val="20"/>
          <w:lang w:val="en-US"/>
        </w:rPr>
        <w:br/>
      </w:r>
    </w:p>
    <w:p w:rsidR="00D34081" w:rsidRPr="00FD3562" w:rsidRDefault="00D34081" w:rsidP="00D34081">
      <w:pPr>
        <w:widowControl w:val="0"/>
        <w:tabs>
          <w:tab w:val="left" w:pos="220"/>
          <w:tab w:val="left" w:pos="540"/>
        </w:tabs>
        <w:autoSpaceDE w:val="0"/>
        <w:autoSpaceDN w:val="0"/>
        <w:adjustRightInd w:val="0"/>
        <w:rPr>
          <w:rFonts w:ascii="Times" w:hAnsi="Times" w:cs="Times"/>
          <w:sz w:val="20"/>
          <w:szCs w:val="20"/>
          <w:lang w:val="en-US"/>
        </w:rPr>
      </w:pPr>
      <w:r w:rsidRPr="00FD3562">
        <w:rPr>
          <w:rFonts w:ascii="Times" w:hAnsi="Times" w:cs="Times"/>
          <w:sz w:val="20"/>
          <w:szCs w:val="20"/>
          <w:lang w:val="en-US"/>
        </w:rPr>
        <w:t>No member shall attempt to get another man’s customers or work. (3/4)</w:t>
      </w:r>
      <w:r>
        <w:rPr>
          <w:rFonts w:ascii="Times" w:hAnsi="Times" w:cs="Times"/>
          <w:sz w:val="20"/>
          <w:szCs w:val="20"/>
          <w:lang w:val="en-US"/>
        </w:rPr>
        <w:br/>
      </w:r>
    </w:p>
    <w:p w:rsidR="00D34081" w:rsidRPr="00FD3562" w:rsidRDefault="00D34081" w:rsidP="00D34081">
      <w:pPr>
        <w:widowControl w:val="0"/>
        <w:autoSpaceDE w:val="0"/>
        <w:autoSpaceDN w:val="0"/>
        <w:adjustRightInd w:val="0"/>
        <w:rPr>
          <w:rFonts w:ascii="Times" w:hAnsi="Times" w:cs="Times"/>
          <w:sz w:val="20"/>
          <w:szCs w:val="20"/>
          <w:lang w:val="en-US"/>
        </w:rPr>
      </w:pPr>
      <w:r w:rsidRPr="00FD3562">
        <w:rPr>
          <w:rFonts w:ascii="Times" w:hAnsi="Times" w:cs="Times"/>
          <w:sz w:val="20"/>
          <w:szCs w:val="20"/>
          <w:lang w:val="en-US"/>
        </w:rPr>
        <w:t>On 3</w:t>
      </w:r>
      <w:r w:rsidRPr="00FD3562">
        <w:rPr>
          <w:rFonts w:ascii="Times" w:hAnsi="Times" w:cs="Times"/>
          <w:sz w:val="20"/>
          <w:szCs w:val="20"/>
          <w:vertAlign w:val="superscript"/>
          <w:lang w:val="en-US"/>
        </w:rPr>
        <w:t>rd</w:t>
      </w:r>
      <w:r w:rsidRPr="00FD3562">
        <w:rPr>
          <w:rFonts w:ascii="Times" w:hAnsi="Times" w:cs="Times"/>
          <w:sz w:val="20"/>
          <w:szCs w:val="20"/>
          <w:lang w:val="en-US"/>
        </w:rPr>
        <w:t xml:space="preserve"> May 1660 the ordinary was again confirmed by Bishop Matthew, with a few additional rules that included:-</w:t>
      </w:r>
    </w:p>
    <w:p w:rsidR="00D34081" w:rsidRPr="00FD3562" w:rsidRDefault="00D34081" w:rsidP="00D34081">
      <w:pPr>
        <w:rPr>
          <w:rFonts w:ascii="Times" w:hAnsi="Times" w:cs="Times"/>
          <w:sz w:val="20"/>
          <w:szCs w:val="20"/>
          <w:lang w:val="en-US"/>
        </w:rPr>
      </w:pPr>
      <w:r w:rsidRPr="00FD3562">
        <w:rPr>
          <w:rFonts w:ascii="Times" w:hAnsi="Times" w:cs="Times"/>
          <w:sz w:val="20"/>
          <w:szCs w:val="20"/>
          <w:lang w:val="en-US"/>
        </w:rPr>
        <w:t>No man should be admitted to work in the city unless he was a good workman, and if he were not a member of the company he should not be allowed to remain for more than fourteen days</w:t>
      </w:r>
      <w:r>
        <w:rPr>
          <w:rFonts w:ascii="Times" w:hAnsi="Times" w:cs="Times"/>
          <w:sz w:val="20"/>
          <w:szCs w:val="20"/>
          <w:lang w:val="en-US"/>
        </w:rPr>
        <w:t>.</w:t>
      </w:r>
    </w:p>
    <w:p w:rsidR="00D34081" w:rsidRDefault="00D34081" w:rsidP="00D34081">
      <w:pPr>
        <w:widowControl w:val="0"/>
        <w:autoSpaceDE w:val="0"/>
        <w:autoSpaceDN w:val="0"/>
        <w:adjustRightInd w:val="0"/>
        <w:jc w:val="center"/>
        <w:rPr>
          <w:rFonts w:ascii="Times" w:hAnsi="Times" w:cs="Times"/>
          <w:b/>
          <w:lang w:val="en-US"/>
        </w:rPr>
      </w:pPr>
    </w:p>
    <w:p w:rsidR="00D34081" w:rsidRDefault="00D34081">
      <w:pPr>
        <w:spacing w:after="160" w:line="259" w:lineRule="auto"/>
        <w:rPr>
          <w:rFonts w:ascii="Times" w:hAnsi="Times" w:cs="Times"/>
          <w:b/>
          <w:lang w:val="en-US"/>
        </w:rPr>
      </w:pPr>
    </w:p>
    <w:p w:rsidR="008D4F45" w:rsidRDefault="008D4F45" w:rsidP="00E35308">
      <w:pPr>
        <w:widowControl w:val="0"/>
        <w:autoSpaceDE w:val="0"/>
        <w:autoSpaceDN w:val="0"/>
        <w:adjustRightInd w:val="0"/>
        <w:jc w:val="center"/>
        <w:rPr>
          <w:rFonts w:ascii="Times" w:hAnsi="Times" w:cs="Times"/>
          <w:b/>
          <w:lang w:val="en-US"/>
        </w:rPr>
      </w:pPr>
      <w:r w:rsidRPr="00BF1F30">
        <w:rPr>
          <w:rFonts w:ascii="Times" w:hAnsi="Times" w:cs="Times"/>
          <w:b/>
          <w:lang w:val="en-US"/>
        </w:rPr>
        <w:lastRenderedPageBreak/>
        <w:t>17 Century Freemen Plumbers</w:t>
      </w:r>
      <w:r w:rsidR="00FD3562">
        <w:rPr>
          <w:rFonts w:ascii="Times" w:hAnsi="Times" w:cs="Times"/>
          <w:b/>
          <w:lang w:val="en-US"/>
        </w:rPr>
        <w:br/>
      </w:r>
    </w:p>
    <w:p w:rsidR="00CA76B0" w:rsidRPr="009B4193" w:rsidRDefault="00CA76B0" w:rsidP="009B4193">
      <w:pPr>
        <w:widowControl w:val="0"/>
        <w:autoSpaceDE w:val="0"/>
        <w:autoSpaceDN w:val="0"/>
        <w:adjustRightInd w:val="0"/>
        <w:jc w:val="center"/>
        <w:rPr>
          <w:rFonts w:ascii="Times" w:hAnsi="Times" w:cs="Times"/>
          <w:b/>
          <w:lang w:val="en-US"/>
        </w:rPr>
      </w:pPr>
    </w:p>
    <w:p w:rsidR="008D4F45" w:rsidRDefault="008D4F45" w:rsidP="008D4F45">
      <w:pPr>
        <w:widowControl w:val="0"/>
        <w:autoSpaceDE w:val="0"/>
        <w:autoSpaceDN w:val="0"/>
        <w:adjustRightInd w:val="0"/>
        <w:rPr>
          <w:rFonts w:ascii="Times" w:hAnsi="Times" w:cs="Times"/>
          <w:b/>
          <w:sz w:val="20"/>
          <w:szCs w:val="20"/>
          <w:lang w:val="en-US"/>
        </w:rPr>
      </w:pPr>
    </w:p>
    <w:p w:rsidR="008D4F45" w:rsidRDefault="008D4F45" w:rsidP="008D4F45">
      <w:pPr>
        <w:widowControl w:val="0"/>
        <w:autoSpaceDE w:val="0"/>
        <w:autoSpaceDN w:val="0"/>
        <w:adjustRightInd w:val="0"/>
        <w:rPr>
          <w:rFonts w:ascii="Times" w:hAnsi="Times" w:cs="Times"/>
          <w:b/>
          <w:sz w:val="20"/>
          <w:szCs w:val="20"/>
          <w:lang w:val="en-US"/>
        </w:rPr>
      </w:pPr>
      <w:r>
        <w:rPr>
          <w:rFonts w:ascii="Times" w:hAnsi="Times" w:cs="Times"/>
          <w:b/>
          <w:sz w:val="20"/>
          <w:szCs w:val="20"/>
          <w:lang w:val="en-US"/>
        </w:rPr>
        <w:t xml:space="preserve">The </w:t>
      </w:r>
      <w:proofErr w:type="spellStart"/>
      <w:r>
        <w:rPr>
          <w:rFonts w:ascii="Times" w:hAnsi="Times" w:cs="Times"/>
          <w:b/>
          <w:sz w:val="20"/>
          <w:szCs w:val="20"/>
          <w:lang w:val="en-US"/>
        </w:rPr>
        <w:t>Mensforths</w:t>
      </w:r>
      <w:proofErr w:type="spellEnd"/>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 xml:space="preserve">George </w:t>
      </w:r>
      <w:proofErr w:type="spellStart"/>
      <w:r>
        <w:rPr>
          <w:rFonts w:ascii="Times" w:hAnsi="Times" w:cs="Times"/>
          <w:sz w:val="20"/>
          <w:szCs w:val="20"/>
          <w:lang w:val="en-US"/>
        </w:rPr>
        <w:t>Mensforth</w:t>
      </w:r>
      <w:proofErr w:type="spellEnd"/>
      <w:r>
        <w:rPr>
          <w:rFonts w:ascii="Times" w:hAnsi="Times" w:cs="Times"/>
          <w:sz w:val="20"/>
          <w:szCs w:val="20"/>
          <w:lang w:val="en-US"/>
        </w:rPr>
        <w:t xml:space="preserve"> – Plumber Glazier of Durham</w:t>
      </w: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D.O.P. 1770</w:t>
      </w:r>
    </w:p>
    <w:p w:rsidR="008D4F45" w:rsidRDefault="008D4F45" w:rsidP="008D4F45">
      <w:pPr>
        <w:widowControl w:val="0"/>
        <w:autoSpaceDE w:val="0"/>
        <w:autoSpaceDN w:val="0"/>
        <w:adjustRightInd w:val="0"/>
        <w:rPr>
          <w:rFonts w:ascii="Times" w:hAnsi="Times" w:cs="Times"/>
          <w:sz w:val="20"/>
          <w:szCs w:val="20"/>
          <w:lang w:val="en-US"/>
        </w:rPr>
      </w:pP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Will    18 June 1766 (DPR/1/1/1770/M5/1-2)</w:t>
      </w: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 xml:space="preserve">Reg. copy of Will 18/6/1766  </w:t>
      </w: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(DPR/1/2/19/F27 V-28)</w:t>
      </w: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 xml:space="preserve"> </w:t>
      </w:r>
    </w:p>
    <w:p w:rsidR="00CA76B0" w:rsidRDefault="00CA76B0" w:rsidP="008D4F45">
      <w:pPr>
        <w:widowControl w:val="0"/>
        <w:autoSpaceDE w:val="0"/>
        <w:autoSpaceDN w:val="0"/>
        <w:adjustRightInd w:val="0"/>
        <w:rPr>
          <w:rFonts w:ascii="Times" w:hAnsi="Times" w:cs="Times"/>
          <w:sz w:val="20"/>
          <w:szCs w:val="20"/>
          <w:lang w:val="en-US"/>
        </w:rPr>
      </w:pPr>
    </w:p>
    <w:p w:rsidR="00CA76B0" w:rsidRDefault="00CA76B0" w:rsidP="008D4F45">
      <w:pPr>
        <w:widowControl w:val="0"/>
        <w:autoSpaceDE w:val="0"/>
        <w:autoSpaceDN w:val="0"/>
        <w:adjustRightInd w:val="0"/>
        <w:rPr>
          <w:rFonts w:ascii="Times" w:hAnsi="Times" w:cs="Times"/>
          <w:sz w:val="20"/>
          <w:szCs w:val="20"/>
          <w:lang w:val="en-US"/>
        </w:rPr>
      </w:pPr>
    </w:p>
    <w:p w:rsidR="00CA76B0" w:rsidRDefault="00CA76B0" w:rsidP="008D4F45">
      <w:pPr>
        <w:widowControl w:val="0"/>
        <w:autoSpaceDE w:val="0"/>
        <w:autoSpaceDN w:val="0"/>
        <w:adjustRightInd w:val="0"/>
        <w:rPr>
          <w:rFonts w:ascii="Times" w:hAnsi="Times" w:cs="Times"/>
          <w:sz w:val="20"/>
          <w:szCs w:val="20"/>
          <w:lang w:val="en-US"/>
        </w:rPr>
      </w:pPr>
    </w:p>
    <w:p w:rsidR="00CA76B0" w:rsidRDefault="00CA76B0" w:rsidP="008D4F45">
      <w:pPr>
        <w:widowControl w:val="0"/>
        <w:autoSpaceDE w:val="0"/>
        <w:autoSpaceDN w:val="0"/>
        <w:adjustRightInd w:val="0"/>
        <w:rPr>
          <w:rFonts w:ascii="Times" w:hAnsi="Times" w:cs="Times"/>
          <w:sz w:val="20"/>
          <w:szCs w:val="20"/>
          <w:lang w:val="en-US"/>
        </w:rPr>
      </w:pP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 xml:space="preserve">John </w:t>
      </w:r>
      <w:proofErr w:type="spellStart"/>
      <w:r>
        <w:rPr>
          <w:rFonts w:ascii="Times" w:hAnsi="Times" w:cs="Times"/>
          <w:sz w:val="20"/>
          <w:szCs w:val="20"/>
          <w:lang w:val="en-US"/>
        </w:rPr>
        <w:t>Mensforth</w:t>
      </w:r>
      <w:proofErr w:type="spellEnd"/>
      <w:r>
        <w:rPr>
          <w:rFonts w:ascii="Times" w:hAnsi="Times" w:cs="Times"/>
          <w:sz w:val="20"/>
          <w:szCs w:val="20"/>
          <w:lang w:val="en-US"/>
        </w:rPr>
        <w:t xml:space="preserve"> </w:t>
      </w:r>
      <w:proofErr w:type="gramStart"/>
      <w:r>
        <w:rPr>
          <w:rFonts w:ascii="Times" w:hAnsi="Times" w:cs="Times"/>
          <w:sz w:val="20"/>
          <w:szCs w:val="20"/>
          <w:lang w:val="en-US"/>
        </w:rPr>
        <w:t>( son</w:t>
      </w:r>
      <w:proofErr w:type="gramEnd"/>
      <w:r>
        <w:rPr>
          <w:rFonts w:ascii="Times" w:hAnsi="Times" w:cs="Times"/>
          <w:sz w:val="20"/>
          <w:szCs w:val="20"/>
          <w:lang w:val="en-US"/>
        </w:rPr>
        <w:t xml:space="preserve"> of George </w:t>
      </w:r>
      <w:proofErr w:type="spellStart"/>
      <w:r>
        <w:rPr>
          <w:rFonts w:ascii="Times" w:hAnsi="Times" w:cs="Times"/>
          <w:sz w:val="20"/>
          <w:szCs w:val="20"/>
          <w:lang w:val="en-US"/>
        </w:rPr>
        <w:t>Menforth</w:t>
      </w:r>
      <w:proofErr w:type="spellEnd"/>
      <w:r>
        <w:rPr>
          <w:rFonts w:ascii="Times" w:hAnsi="Times" w:cs="Times"/>
          <w:sz w:val="20"/>
          <w:szCs w:val="20"/>
          <w:lang w:val="en-US"/>
        </w:rPr>
        <w:t>)</w:t>
      </w:r>
    </w:p>
    <w:p w:rsidR="008D4F45" w:rsidRDefault="008D4F45" w:rsidP="008D4F45">
      <w:pPr>
        <w:widowControl w:val="0"/>
        <w:autoSpaceDE w:val="0"/>
        <w:autoSpaceDN w:val="0"/>
        <w:adjustRightInd w:val="0"/>
        <w:rPr>
          <w:rFonts w:ascii="Times" w:hAnsi="Times" w:cs="Times"/>
          <w:sz w:val="20"/>
          <w:szCs w:val="20"/>
          <w:lang w:val="en-US"/>
        </w:rPr>
      </w:pPr>
      <w:proofErr w:type="gramStart"/>
      <w:r>
        <w:rPr>
          <w:rFonts w:ascii="Times" w:hAnsi="Times" w:cs="Times"/>
          <w:sz w:val="20"/>
          <w:szCs w:val="20"/>
          <w:lang w:val="en-US"/>
        </w:rPr>
        <w:t>Admitted  as</w:t>
      </w:r>
      <w:proofErr w:type="gramEnd"/>
      <w:r>
        <w:rPr>
          <w:rFonts w:ascii="Times" w:hAnsi="Times" w:cs="Times"/>
          <w:sz w:val="20"/>
          <w:szCs w:val="20"/>
          <w:lang w:val="en-US"/>
        </w:rPr>
        <w:t xml:space="preserve"> a Freeman to the Plumbers Company of the City of Durham and </w:t>
      </w:r>
      <w:proofErr w:type="spellStart"/>
      <w:r>
        <w:rPr>
          <w:rFonts w:ascii="Times" w:hAnsi="Times" w:cs="Times"/>
          <w:sz w:val="20"/>
          <w:szCs w:val="20"/>
          <w:lang w:val="en-US"/>
        </w:rPr>
        <w:t>Framwellgate</w:t>
      </w:r>
      <w:proofErr w:type="spellEnd"/>
      <w:r w:rsidRPr="00507B6C">
        <w:rPr>
          <w:rFonts w:ascii="Times" w:hAnsi="Times" w:cs="Times"/>
          <w:sz w:val="20"/>
          <w:szCs w:val="20"/>
          <w:lang w:val="en-US"/>
        </w:rPr>
        <w:t xml:space="preserve"> </w:t>
      </w:r>
      <w:r>
        <w:rPr>
          <w:rFonts w:ascii="Times" w:hAnsi="Times" w:cs="Times"/>
          <w:sz w:val="20"/>
          <w:szCs w:val="20"/>
          <w:lang w:val="en-US"/>
        </w:rPr>
        <w:t>on 2</w:t>
      </w:r>
      <w:r w:rsidRPr="00507B6C">
        <w:rPr>
          <w:rFonts w:ascii="Times" w:hAnsi="Times" w:cs="Times"/>
          <w:sz w:val="20"/>
          <w:szCs w:val="20"/>
          <w:vertAlign w:val="superscript"/>
          <w:lang w:val="en-US"/>
        </w:rPr>
        <w:t>nd</w:t>
      </w:r>
      <w:r>
        <w:rPr>
          <w:rFonts w:ascii="Times" w:hAnsi="Times" w:cs="Times"/>
          <w:sz w:val="20"/>
          <w:szCs w:val="20"/>
          <w:lang w:val="en-US"/>
        </w:rPr>
        <w:t xml:space="preserve"> November 1769</w:t>
      </w:r>
    </w:p>
    <w:p w:rsidR="00CA76B0" w:rsidRDefault="00CA76B0" w:rsidP="008D4F45">
      <w:pPr>
        <w:widowControl w:val="0"/>
        <w:autoSpaceDE w:val="0"/>
        <w:autoSpaceDN w:val="0"/>
        <w:adjustRightInd w:val="0"/>
        <w:rPr>
          <w:rFonts w:ascii="Times" w:hAnsi="Times" w:cs="Times"/>
          <w:sz w:val="20"/>
          <w:szCs w:val="20"/>
          <w:lang w:val="en-US"/>
        </w:rPr>
      </w:pPr>
    </w:p>
    <w:p w:rsidR="008D4F45" w:rsidRDefault="008D4F45" w:rsidP="008D4F45">
      <w:pPr>
        <w:widowControl w:val="0"/>
        <w:autoSpaceDE w:val="0"/>
        <w:autoSpaceDN w:val="0"/>
        <w:adjustRightInd w:val="0"/>
        <w:rPr>
          <w:rFonts w:ascii="Times" w:hAnsi="Times" w:cs="Times"/>
          <w:sz w:val="20"/>
          <w:szCs w:val="20"/>
          <w:lang w:val="en-US"/>
        </w:rPr>
      </w:pPr>
    </w:p>
    <w:p w:rsidR="008D4F45" w:rsidRPr="00D446D0" w:rsidRDefault="008D4F45" w:rsidP="00FD3562">
      <w:pPr>
        <w:widowControl w:val="0"/>
        <w:autoSpaceDE w:val="0"/>
        <w:autoSpaceDN w:val="0"/>
        <w:adjustRightInd w:val="0"/>
        <w:jc w:val="center"/>
        <w:rPr>
          <w:rFonts w:ascii="Times" w:hAnsi="Times" w:cs="Times"/>
          <w:sz w:val="20"/>
          <w:szCs w:val="20"/>
          <w:lang w:val="en-US"/>
        </w:rPr>
      </w:pPr>
      <w:r w:rsidRPr="00643542">
        <w:rPr>
          <w:noProof/>
          <w:lang w:eastAsia="en-GB"/>
        </w:rPr>
        <w:drawing>
          <wp:inline distT="0" distB="0" distL="0" distR="0" wp14:anchorId="2657D2AD" wp14:editId="123A0394">
            <wp:extent cx="3139072" cy="3713320"/>
            <wp:effectExtent l="0" t="127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3460868" cy="4093984"/>
                    </a:xfrm>
                    <a:prstGeom prst="rect">
                      <a:avLst/>
                    </a:prstGeom>
                  </pic:spPr>
                </pic:pic>
              </a:graphicData>
            </a:graphic>
          </wp:inline>
        </w:drawing>
      </w:r>
    </w:p>
    <w:p w:rsidR="008D4F45" w:rsidRDefault="008D4F45" w:rsidP="008D4F45">
      <w:pPr>
        <w:widowControl w:val="0"/>
        <w:autoSpaceDE w:val="0"/>
        <w:autoSpaceDN w:val="0"/>
        <w:adjustRightInd w:val="0"/>
        <w:rPr>
          <w:rFonts w:ascii="Times" w:hAnsi="Times" w:cs="Times"/>
          <w:b/>
          <w:sz w:val="20"/>
          <w:szCs w:val="20"/>
          <w:lang w:val="en-US"/>
        </w:rPr>
      </w:pPr>
    </w:p>
    <w:p w:rsidR="008D4F45" w:rsidRDefault="008D4F45" w:rsidP="008D4F45">
      <w:pPr>
        <w:widowControl w:val="0"/>
        <w:autoSpaceDE w:val="0"/>
        <w:autoSpaceDN w:val="0"/>
        <w:adjustRightInd w:val="0"/>
        <w:rPr>
          <w:rFonts w:ascii="Times" w:hAnsi="Times" w:cs="Times"/>
          <w:b/>
          <w:sz w:val="20"/>
          <w:szCs w:val="20"/>
          <w:lang w:val="en-US"/>
        </w:rPr>
      </w:pPr>
    </w:p>
    <w:p w:rsidR="000D63B7" w:rsidRDefault="000D63B7" w:rsidP="000D63B7">
      <w:pPr>
        <w:widowControl w:val="0"/>
        <w:autoSpaceDE w:val="0"/>
        <w:autoSpaceDN w:val="0"/>
        <w:adjustRightInd w:val="0"/>
      </w:pPr>
    </w:p>
    <w:p w:rsidR="00001C3A" w:rsidRDefault="00001C3A" w:rsidP="000D63B7">
      <w:pPr>
        <w:widowControl w:val="0"/>
        <w:autoSpaceDE w:val="0"/>
        <w:autoSpaceDN w:val="0"/>
        <w:adjustRightInd w:val="0"/>
        <w:jc w:val="center"/>
        <w:rPr>
          <w:rFonts w:ascii="Times" w:hAnsi="Times" w:cs="Times"/>
          <w:b/>
          <w:lang w:val="en-US"/>
        </w:rPr>
      </w:pPr>
    </w:p>
    <w:p w:rsidR="008D4F45" w:rsidRPr="006A2BD0" w:rsidRDefault="006A2BD0" w:rsidP="000D63B7">
      <w:pPr>
        <w:widowControl w:val="0"/>
        <w:autoSpaceDE w:val="0"/>
        <w:autoSpaceDN w:val="0"/>
        <w:adjustRightInd w:val="0"/>
        <w:jc w:val="center"/>
        <w:rPr>
          <w:rFonts w:ascii="Times" w:hAnsi="Times" w:cs="Times"/>
          <w:b/>
          <w:lang w:val="en-US"/>
        </w:rPr>
      </w:pPr>
      <w:proofErr w:type="gramStart"/>
      <w:r>
        <w:rPr>
          <w:rFonts w:ascii="Times" w:hAnsi="Times" w:cs="Times"/>
          <w:b/>
          <w:lang w:val="en-US"/>
        </w:rPr>
        <w:lastRenderedPageBreak/>
        <w:t xml:space="preserve">The  </w:t>
      </w:r>
      <w:proofErr w:type="spellStart"/>
      <w:r>
        <w:rPr>
          <w:rFonts w:ascii="Times" w:hAnsi="Times" w:cs="Times"/>
          <w:b/>
          <w:lang w:val="en-US"/>
        </w:rPr>
        <w:t>Brocketts</w:t>
      </w:r>
      <w:proofErr w:type="spellEnd"/>
      <w:proofErr w:type="gramEnd"/>
    </w:p>
    <w:p w:rsidR="008D4F45" w:rsidRDefault="008D4F45" w:rsidP="008D4F45">
      <w:pPr>
        <w:widowControl w:val="0"/>
        <w:autoSpaceDE w:val="0"/>
        <w:autoSpaceDN w:val="0"/>
        <w:adjustRightInd w:val="0"/>
        <w:rPr>
          <w:rFonts w:ascii="Times" w:hAnsi="Times" w:cs="Times"/>
          <w:sz w:val="20"/>
          <w:szCs w:val="20"/>
          <w:lang w:val="en-US"/>
        </w:rPr>
      </w:pPr>
    </w:p>
    <w:p w:rsidR="008D4F45" w:rsidRDefault="008D4F45" w:rsidP="008D4F45">
      <w:pPr>
        <w:widowControl w:val="0"/>
        <w:autoSpaceDE w:val="0"/>
        <w:autoSpaceDN w:val="0"/>
        <w:adjustRightInd w:val="0"/>
        <w:rPr>
          <w:rFonts w:ascii="Times" w:hAnsi="Times" w:cs="Times"/>
          <w:sz w:val="20"/>
          <w:szCs w:val="20"/>
          <w:lang w:val="en-US"/>
        </w:rPr>
      </w:pPr>
    </w:p>
    <w:p w:rsidR="008D4F45" w:rsidRPr="00C32F5E" w:rsidRDefault="008D4F45" w:rsidP="008D4F45">
      <w:pPr>
        <w:widowControl w:val="0"/>
        <w:autoSpaceDE w:val="0"/>
        <w:autoSpaceDN w:val="0"/>
        <w:adjustRightInd w:val="0"/>
        <w:rPr>
          <w:rFonts w:ascii="Times" w:hAnsi="Times" w:cs="Times"/>
          <w:sz w:val="20"/>
          <w:szCs w:val="20"/>
          <w:lang w:val="en-US"/>
        </w:rPr>
      </w:pPr>
      <w:r w:rsidRPr="00C32F5E">
        <w:rPr>
          <w:rFonts w:ascii="Times" w:hAnsi="Times" w:cs="Times"/>
          <w:sz w:val="20"/>
          <w:szCs w:val="20"/>
          <w:lang w:val="en-US"/>
        </w:rPr>
        <w:t>William Brockett – D.O.P 1688</w:t>
      </w:r>
    </w:p>
    <w:p w:rsidR="008D4F45" w:rsidRPr="00C32F5E" w:rsidRDefault="008D4F45" w:rsidP="008D4F45">
      <w:pPr>
        <w:widowControl w:val="0"/>
        <w:autoSpaceDE w:val="0"/>
        <w:autoSpaceDN w:val="0"/>
        <w:adjustRightInd w:val="0"/>
        <w:rPr>
          <w:rFonts w:ascii="Times" w:hAnsi="Times" w:cs="Times"/>
          <w:sz w:val="20"/>
          <w:szCs w:val="20"/>
          <w:lang w:val="en-US"/>
        </w:rPr>
      </w:pPr>
      <w:r w:rsidRPr="00C32F5E">
        <w:rPr>
          <w:rFonts w:ascii="Times" w:hAnsi="Times" w:cs="Times"/>
          <w:sz w:val="20"/>
          <w:szCs w:val="20"/>
          <w:lang w:val="en-US"/>
        </w:rPr>
        <w:t>Bond 1688   (DPR/1/3/1688B154)</w:t>
      </w:r>
    </w:p>
    <w:p w:rsidR="008D4F45" w:rsidRDefault="008D4F45" w:rsidP="008D4F45">
      <w:pPr>
        <w:widowControl w:val="0"/>
        <w:autoSpaceDE w:val="0"/>
        <w:autoSpaceDN w:val="0"/>
        <w:adjustRightInd w:val="0"/>
        <w:rPr>
          <w:rFonts w:ascii="Times" w:hAnsi="Times" w:cs="Times"/>
          <w:sz w:val="20"/>
          <w:szCs w:val="20"/>
          <w:lang w:val="en-US"/>
        </w:rPr>
      </w:pPr>
      <w:r w:rsidRPr="00C32F5E">
        <w:rPr>
          <w:rFonts w:ascii="Times" w:hAnsi="Times" w:cs="Times"/>
          <w:sz w:val="20"/>
          <w:szCs w:val="20"/>
          <w:lang w:val="en-US"/>
        </w:rPr>
        <w:t xml:space="preserve">With transfers of </w:t>
      </w:r>
      <w:proofErr w:type="gramStart"/>
      <w:r w:rsidRPr="00C32F5E">
        <w:rPr>
          <w:rFonts w:ascii="Times" w:hAnsi="Times" w:cs="Times"/>
          <w:sz w:val="20"/>
          <w:szCs w:val="20"/>
          <w:lang w:val="en-US"/>
        </w:rPr>
        <w:t>administration</w:t>
      </w:r>
      <w:r>
        <w:rPr>
          <w:rFonts w:ascii="Times" w:hAnsi="Times" w:cs="Times"/>
          <w:sz w:val="20"/>
          <w:szCs w:val="20"/>
          <w:lang w:val="en-US"/>
        </w:rPr>
        <w:t xml:space="preserve">  </w:t>
      </w:r>
      <w:r w:rsidRPr="00C32F5E">
        <w:rPr>
          <w:rFonts w:ascii="Times" w:hAnsi="Times" w:cs="Times"/>
          <w:sz w:val="20"/>
          <w:szCs w:val="20"/>
          <w:lang w:val="en-US"/>
        </w:rPr>
        <w:t>(</w:t>
      </w:r>
      <w:proofErr w:type="gramEnd"/>
      <w:r w:rsidRPr="00C32F5E">
        <w:rPr>
          <w:rFonts w:ascii="Times" w:hAnsi="Times" w:cs="Times"/>
          <w:sz w:val="20"/>
          <w:szCs w:val="20"/>
          <w:lang w:val="en-US"/>
        </w:rPr>
        <w:t>14/7/1688)</w:t>
      </w:r>
    </w:p>
    <w:p w:rsidR="008D4F45" w:rsidRPr="00C32F5E" w:rsidRDefault="008D4F45" w:rsidP="008D4F45">
      <w:pPr>
        <w:widowControl w:val="0"/>
        <w:autoSpaceDE w:val="0"/>
        <w:autoSpaceDN w:val="0"/>
        <w:adjustRightInd w:val="0"/>
        <w:rPr>
          <w:rFonts w:ascii="Times" w:hAnsi="Times" w:cs="Times"/>
          <w:sz w:val="20"/>
          <w:szCs w:val="20"/>
          <w:lang w:val="en-US"/>
        </w:rPr>
      </w:pPr>
    </w:p>
    <w:p w:rsidR="008D4F45" w:rsidRPr="00C32F5E" w:rsidRDefault="008D4F45" w:rsidP="008D4F45">
      <w:pPr>
        <w:widowControl w:val="0"/>
        <w:autoSpaceDE w:val="0"/>
        <w:autoSpaceDN w:val="0"/>
        <w:adjustRightInd w:val="0"/>
        <w:rPr>
          <w:rFonts w:ascii="Times" w:hAnsi="Times" w:cs="Times"/>
          <w:sz w:val="20"/>
          <w:szCs w:val="20"/>
          <w:lang w:val="en-US"/>
        </w:rPr>
      </w:pPr>
      <w:r w:rsidRPr="00C32F5E">
        <w:rPr>
          <w:rFonts w:ascii="Times" w:hAnsi="Times" w:cs="Times"/>
          <w:sz w:val="20"/>
          <w:szCs w:val="20"/>
          <w:lang w:val="en-US"/>
        </w:rPr>
        <w:t>William Brockett the elder of North Bailey in Durham – D.O.P.  1693.</w:t>
      </w:r>
    </w:p>
    <w:p w:rsidR="008D4F45" w:rsidRDefault="008D4F45" w:rsidP="008D4F45">
      <w:pPr>
        <w:widowControl w:val="0"/>
        <w:autoSpaceDE w:val="0"/>
        <w:autoSpaceDN w:val="0"/>
        <w:adjustRightInd w:val="0"/>
        <w:rPr>
          <w:rFonts w:ascii="Times" w:hAnsi="Times" w:cs="Times"/>
          <w:sz w:val="20"/>
          <w:szCs w:val="20"/>
          <w:lang w:val="en-US"/>
        </w:rPr>
      </w:pPr>
    </w:p>
    <w:p w:rsidR="008D4F45" w:rsidRPr="00C32F5E" w:rsidRDefault="008D4F45" w:rsidP="008D4F45">
      <w:pPr>
        <w:widowControl w:val="0"/>
        <w:autoSpaceDE w:val="0"/>
        <w:autoSpaceDN w:val="0"/>
        <w:adjustRightInd w:val="0"/>
        <w:rPr>
          <w:rFonts w:ascii="Times" w:hAnsi="Times" w:cs="Times"/>
          <w:sz w:val="20"/>
          <w:szCs w:val="20"/>
          <w:lang w:val="en-US"/>
        </w:rPr>
      </w:pPr>
      <w:r w:rsidRPr="00C32F5E">
        <w:rPr>
          <w:rFonts w:ascii="Times" w:hAnsi="Times" w:cs="Times"/>
          <w:sz w:val="20"/>
          <w:szCs w:val="20"/>
          <w:lang w:val="en-US"/>
        </w:rPr>
        <w:t>Inventory, total £19-5s-1p (31/3/1693)</w:t>
      </w:r>
    </w:p>
    <w:p w:rsidR="008D4F45" w:rsidRPr="00C32F5E" w:rsidRDefault="008D4F45" w:rsidP="008D4F45">
      <w:pPr>
        <w:widowControl w:val="0"/>
        <w:autoSpaceDE w:val="0"/>
        <w:autoSpaceDN w:val="0"/>
        <w:adjustRightInd w:val="0"/>
        <w:rPr>
          <w:rFonts w:ascii="Times" w:hAnsi="Times" w:cs="Times"/>
          <w:sz w:val="20"/>
          <w:szCs w:val="20"/>
          <w:lang w:val="en-US"/>
        </w:rPr>
      </w:pPr>
      <w:r w:rsidRPr="00C32F5E">
        <w:rPr>
          <w:rFonts w:ascii="Times" w:hAnsi="Times" w:cs="Times"/>
          <w:sz w:val="20"/>
          <w:szCs w:val="20"/>
          <w:lang w:val="en-US"/>
        </w:rPr>
        <w:t>With account, actual cost £19-5s-1p (with discharge £33-2s-1p</w:t>
      </w:r>
    </w:p>
    <w:p w:rsidR="008D4F45" w:rsidRDefault="008D4F45" w:rsidP="008D4F45">
      <w:pPr>
        <w:widowControl w:val="0"/>
        <w:autoSpaceDE w:val="0"/>
        <w:autoSpaceDN w:val="0"/>
        <w:adjustRightInd w:val="0"/>
        <w:rPr>
          <w:rFonts w:ascii="Times" w:hAnsi="Times" w:cs="Times"/>
          <w:sz w:val="20"/>
          <w:szCs w:val="20"/>
          <w:lang w:val="en-US"/>
        </w:rPr>
      </w:pPr>
      <w:r w:rsidRPr="00C32F5E">
        <w:rPr>
          <w:rFonts w:ascii="Times" w:hAnsi="Times" w:cs="Times"/>
          <w:sz w:val="20"/>
          <w:szCs w:val="20"/>
          <w:lang w:val="en-US"/>
        </w:rPr>
        <w:t>(DPR/1/1/1693/B6/1-2)</w:t>
      </w:r>
    </w:p>
    <w:p w:rsidR="008D4F45" w:rsidRDefault="008D4F45" w:rsidP="008D4F45">
      <w:pPr>
        <w:widowControl w:val="0"/>
        <w:autoSpaceDE w:val="0"/>
        <w:autoSpaceDN w:val="0"/>
        <w:adjustRightInd w:val="0"/>
        <w:rPr>
          <w:rFonts w:ascii="Times" w:hAnsi="Times" w:cs="Times"/>
          <w:sz w:val="20"/>
          <w:szCs w:val="20"/>
          <w:lang w:val="en-US"/>
        </w:rPr>
      </w:pP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William Brockett, Plumber of South Bailey in or nigh the City of Durham D.O.P. 18</w:t>
      </w:r>
      <w:r w:rsidRPr="000B7822">
        <w:rPr>
          <w:rFonts w:ascii="Times" w:hAnsi="Times" w:cs="Times"/>
          <w:sz w:val="20"/>
          <w:szCs w:val="20"/>
          <w:vertAlign w:val="superscript"/>
          <w:lang w:val="en-US"/>
        </w:rPr>
        <w:t>th</w:t>
      </w:r>
      <w:r>
        <w:rPr>
          <w:rFonts w:ascii="Times" w:hAnsi="Times" w:cs="Times"/>
          <w:sz w:val="20"/>
          <w:szCs w:val="20"/>
          <w:lang w:val="en-US"/>
        </w:rPr>
        <w:t xml:space="preserve"> July 1707</w:t>
      </w: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Administration, penal sum £300 (DR/1/3/1707/£80/1-2)</w:t>
      </w:r>
    </w:p>
    <w:p w:rsidR="008D4F45" w:rsidRDefault="008D4F45" w:rsidP="008D4F45">
      <w:pPr>
        <w:widowControl w:val="0"/>
        <w:autoSpaceDE w:val="0"/>
        <w:autoSpaceDN w:val="0"/>
        <w:adjustRightInd w:val="0"/>
        <w:rPr>
          <w:rFonts w:ascii="Times" w:hAnsi="Times" w:cs="Times"/>
          <w:sz w:val="20"/>
          <w:szCs w:val="20"/>
          <w:lang w:val="en-US"/>
        </w:rPr>
      </w:pP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William Brockett, Plumber of North Bailey</w:t>
      </w: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D.O.P. 15</w:t>
      </w:r>
      <w:r w:rsidRPr="00FA61CE">
        <w:rPr>
          <w:rFonts w:ascii="Times" w:hAnsi="Times" w:cs="Times"/>
          <w:sz w:val="20"/>
          <w:szCs w:val="20"/>
          <w:vertAlign w:val="superscript"/>
          <w:lang w:val="en-US"/>
        </w:rPr>
        <w:t>th</w:t>
      </w:r>
      <w:r>
        <w:rPr>
          <w:rFonts w:ascii="Times" w:hAnsi="Times" w:cs="Times"/>
          <w:sz w:val="20"/>
          <w:szCs w:val="20"/>
          <w:lang w:val="en-US"/>
        </w:rPr>
        <w:t xml:space="preserve"> May 1728</w:t>
      </w:r>
    </w:p>
    <w:p w:rsidR="008D4F45" w:rsidRDefault="008D4F45" w:rsidP="008D4F45">
      <w:pPr>
        <w:widowControl w:val="0"/>
        <w:autoSpaceDE w:val="0"/>
        <w:autoSpaceDN w:val="0"/>
        <w:adjustRightInd w:val="0"/>
        <w:rPr>
          <w:rFonts w:ascii="Times" w:hAnsi="Times" w:cs="Times"/>
          <w:sz w:val="20"/>
          <w:szCs w:val="20"/>
          <w:lang w:val="en-US"/>
        </w:rPr>
      </w:pP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Will 25</w:t>
      </w:r>
      <w:r w:rsidRPr="00FA61CE">
        <w:rPr>
          <w:rFonts w:ascii="Times" w:hAnsi="Times" w:cs="Times"/>
          <w:sz w:val="20"/>
          <w:szCs w:val="20"/>
          <w:vertAlign w:val="superscript"/>
          <w:lang w:val="en-US"/>
        </w:rPr>
        <w:t>th</w:t>
      </w:r>
      <w:r>
        <w:rPr>
          <w:rFonts w:ascii="Times" w:hAnsi="Times" w:cs="Times"/>
          <w:sz w:val="20"/>
          <w:szCs w:val="20"/>
          <w:lang w:val="en-US"/>
        </w:rPr>
        <w:t xml:space="preserve"> February </w:t>
      </w:r>
      <w:proofErr w:type="gramStart"/>
      <w:r>
        <w:rPr>
          <w:rFonts w:ascii="Times" w:hAnsi="Times" w:cs="Times"/>
          <w:sz w:val="20"/>
          <w:szCs w:val="20"/>
          <w:lang w:val="en-US"/>
        </w:rPr>
        <w:t>1725  (</w:t>
      </w:r>
      <w:proofErr w:type="gramEnd"/>
      <w:r>
        <w:rPr>
          <w:rFonts w:ascii="Times" w:hAnsi="Times" w:cs="Times"/>
          <w:sz w:val="20"/>
          <w:szCs w:val="20"/>
          <w:lang w:val="en-US"/>
        </w:rPr>
        <w:t>DPR/1/11728/B10/1-2)</w:t>
      </w: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 xml:space="preserve">Registered copy of </w:t>
      </w:r>
      <w:proofErr w:type="gramStart"/>
      <w:r>
        <w:rPr>
          <w:rFonts w:ascii="Times" w:hAnsi="Times" w:cs="Times"/>
          <w:sz w:val="20"/>
          <w:szCs w:val="20"/>
          <w:lang w:val="en-US"/>
        </w:rPr>
        <w:t>Will  (</w:t>
      </w:r>
      <w:proofErr w:type="gramEnd"/>
      <w:r>
        <w:rPr>
          <w:rFonts w:ascii="Times" w:hAnsi="Times" w:cs="Times"/>
          <w:sz w:val="20"/>
          <w:szCs w:val="20"/>
          <w:lang w:val="en-US"/>
        </w:rPr>
        <w:t>DPR/1/1/12/PA60-461)</w:t>
      </w:r>
    </w:p>
    <w:p w:rsidR="008D4F45" w:rsidRDefault="008D4F45" w:rsidP="008D4F45">
      <w:pPr>
        <w:widowControl w:val="0"/>
        <w:autoSpaceDE w:val="0"/>
        <w:autoSpaceDN w:val="0"/>
        <w:adjustRightInd w:val="0"/>
        <w:rPr>
          <w:rFonts w:ascii="Times" w:hAnsi="Times" w:cs="Times"/>
          <w:sz w:val="20"/>
          <w:szCs w:val="20"/>
          <w:lang w:val="en-US"/>
        </w:rPr>
      </w:pPr>
      <w:r>
        <w:rPr>
          <w:rFonts w:ascii="Times" w:hAnsi="Times" w:cs="Times"/>
          <w:sz w:val="20"/>
          <w:szCs w:val="20"/>
          <w:lang w:val="en-US"/>
        </w:rPr>
        <w:t>Will Bond penal sum £200, 15</w:t>
      </w:r>
      <w:r w:rsidRPr="00DB68D1">
        <w:rPr>
          <w:rFonts w:ascii="Times" w:hAnsi="Times" w:cs="Times"/>
          <w:sz w:val="20"/>
          <w:szCs w:val="20"/>
          <w:vertAlign w:val="superscript"/>
          <w:lang w:val="en-US"/>
        </w:rPr>
        <w:t>th</w:t>
      </w:r>
      <w:r>
        <w:rPr>
          <w:rFonts w:ascii="Times" w:hAnsi="Times" w:cs="Times"/>
          <w:sz w:val="20"/>
          <w:szCs w:val="20"/>
          <w:lang w:val="en-US"/>
        </w:rPr>
        <w:t xml:space="preserve"> May 1728 (DPR/1/3/1725/</w:t>
      </w:r>
      <w:proofErr w:type="gramStart"/>
      <w:r>
        <w:rPr>
          <w:rFonts w:ascii="Times" w:hAnsi="Times" w:cs="Times"/>
          <w:sz w:val="20"/>
          <w:szCs w:val="20"/>
          <w:lang w:val="en-US"/>
        </w:rPr>
        <w:t>B74</w:t>
      </w:r>
      <w:proofErr w:type="gramEnd"/>
      <w:r>
        <w:rPr>
          <w:rFonts w:ascii="Times" w:hAnsi="Times" w:cs="Times"/>
          <w:sz w:val="20"/>
          <w:szCs w:val="20"/>
          <w:lang w:val="en-US"/>
        </w:rPr>
        <w:t>)</w:t>
      </w:r>
    </w:p>
    <w:p w:rsidR="008D4F45" w:rsidRPr="00C32F5E" w:rsidRDefault="008D4F45" w:rsidP="008D4F45">
      <w:pPr>
        <w:widowControl w:val="0"/>
        <w:autoSpaceDE w:val="0"/>
        <w:autoSpaceDN w:val="0"/>
        <w:adjustRightInd w:val="0"/>
        <w:rPr>
          <w:rFonts w:ascii="Times" w:hAnsi="Times" w:cs="Times"/>
          <w:sz w:val="20"/>
          <w:szCs w:val="20"/>
          <w:lang w:val="en-US"/>
        </w:rPr>
      </w:pPr>
    </w:p>
    <w:p w:rsidR="008D4F45" w:rsidRPr="00C32F5E" w:rsidRDefault="008D4F45" w:rsidP="008D4F45">
      <w:pPr>
        <w:widowControl w:val="0"/>
        <w:autoSpaceDE w:val="0"/>
        <w:autoSpaceDN w:val="0"/>
        <w:adjustRightInd w:val="0"/>
        <w:rPr>
          <w:rFonts w:ascii="Times" w:hAnsi="Times" w:cs="Times"/>
          <w:sz w:val="20"/>
          <w:szCs w:val="20"/>
          <w:lang w:val="en-US"/>
        </w:rPr>
      </w:pPr>
      <w:r w:rsidRPr="00C32F5E">
        <w:rPr>
          <w:rFonts w:ascii="Times" w:hAnsi="Times" w:cs="Times"/>
          <w:sz w:val="20"/>
          <w:szCs w:val="20"/>
          <w:lang w:val="en-US"/>
        </w:rPr>
        <w:t>A meeting held on 3</w:t>
      </w:r>
      <w:r w:rsidRPr="00C32F5E">
        <w:rPr>
          <w:rFonts w:ascii="Times" w:hAnsi="Times" w:cs="Times"/>
          <w:sz w:val="20"/>
          <w:szCs w:val="20"/>
          <w:vertAlign w:val="superscript"/>
          <w:lang w:val="en-US"/>
        </w:rPr>
        <w:t>rd</w:t>
      </w:r>
      <w:r w:rsidRPr="00C32F5E">
        <w:rPr>
          <w:rFonts w:ascii="Times" w:hAnsi="Times" w:cs="Times"/>
          <w:sz w:val="20"/>
          <w:szCs w:val="20"/>
          <w:lang w:val="en-US"/>
        </w:rPr>
        <w:t xml:space="preserve"> February 1708 found Cuthbert Hilton guilty of a high crime and </w:t>
      </w:r>
      <w:proofErr w:type="spellStart"/>
      <w:r w:rsidRPr="00C32F5E">
        <w:rPr>
          <w:rFonts w:ascii="Times" w:hAnsi="Times" w:cs="Times"/>
          <w:sz w:val="20"/>
          <w:szCs w:val="20"/>
          <w:lang w:val="en-US"/>
        </w:rPr>
        <w:t>misdemeanour</w:t>
      </w:r>
      <w:proofErr w:type="spellEnd"/>
      <w:r w:rsidRPr="00C32F5E">
        <w:rPr>
          <w:rFonts w:ascii="Times" w:hAnsi="Times" w:cs="Times"/>
          <w:sz w:val="20"/>
          <w:szCs w:val="20"/>
          <w:lang w:val="en-US"/>
        </w:rPr>
        <w:t xml:space="preserve"> in converting part of the money of the company to his own use, in particular the money in which he received for the reckoning at </w:t>
      </w:r>
      <w:r w:rsidRPr="00C32F5E">
        <w:rPr>
          <w:rFonts w:ascii="Times" w:hAnsi="Times" w:cs="Times"/>
          <w:b/>
          <w:bCs/>
          <w:sz w:val="20"/>
          <w:szCs w:val="20"/>
          <w:lang w:val="en-US"/>
        </w:rPr>
        <w:t>Mrs. Elizabeth Brockett’s</w:t>
      </w:r>
      <w:r w:rsidRPr="00C32F5E">
        <w:rPr>
          <w:rFonts w:ascii="Times" w:hAnsi="Times" w:cs="Times"/>
          <w:sz w:val="20"/>
          <w:szCs w:val="20"/>
          <w:lang w:val="en-US"/>
        </w:rPr>
        <w:t xml:space="preserve"> house; and they fined him 6/8.  He refused to pay and the warden was ordered to arrange for his arrest.</w:t>
      </w:r>
    </w:p>
    <w:p w:rsidR="008D4F45" w:rsidRPr="00C32F5E" w:rsidRDefault="008D4F45" w:rsidP="008D4F45">
      <w:pPr>
        <w:widowControl w:val="0"/>
        <w:autoSpaceDE w:val="0"/>
        <w:autoSpaceDN w:val="0"/>
        <w:adjustRightInd w:val="0"/>
        <w:rPr>
          <w:rFonts w:ascii="Times" w:hAnsi="Times" w:cs="Times"/>
          <w:sz w:val="20"/>
          <w:szCs w:val="20"/>
          <w:lang w:val="en-US"/>
        </w:rPr>
      </w:pPr>
    </w:p>
    <w:p w:rsidR="008D4F45" w:rsidRDefault="008D4F45" w:rsidP="008D4F45">
      <w:pPr>
        <w:widowControl w:val="0"/>
        <w:autoSpaceDE w:val="0"/>
        <w:autoSpaceDN w:val="0"/>
        <w:adjustRightInd w:val="0"/>
        <w:rPr>
          <w:rFonts w:ascii="Times" w:hAnsi="Times" w:cs="Times"/>
          <w:sz w:val="20"/>
          <w:szCs w:val="20"/>
          <w:lang w:val="en-US"/>
        </w:rPr>
      </w:pPr>
      <w:r w:rsidRPr="00C32F5E">
        <w:rPr>
          <w:rFonts w:ascii="Times" w:hAnsi="Times" w:cs="Times"/>
          <w:sz w:val="20"/>
          <w:szCs w:val="20"/>
          <w:lang w:val="en-US"/>
        </w:rPr>
        <w:t xml:space="preserve">Goldsmiths Company entered in their minutes: “Remember that the head warden shall always pay his proportion to the expenses of drink to be expended on head meeting day.”  Surtees suggested that the reason for this was the fact that </w:t>
      </w:r>
      <w:r w:rsidRPr="00C32F5E">
        <w:rPr>
          <w:rFonts w:ascii="Times" w:hAnsi="Times" w:cs="Times"/>
          <w:b/>
          <w:bCs/>
          <w:sz w:val="20"/>
          <w:szCs w:val="20"/>
          <w:lang w:val="en-US"/>
        </w:rPr>
        <w:t>Brockett</w:t>
      </w:r>
      <w:r w:rsidRPr="00C32F5E">
        <w:rPr>
          <w:rFonts w:ascii="Times" w:hAnsi="Times" w:cs="Times"/>
          <w:sz w:val="20"/>
          <w:szCs w:val="20"/>
          <w:lang w:val="en-US"/>
        </w:rPr>
        <w:t>, the warden, had decamped with £19 of the funds, so that till 1761 their finances were at very low ebb.</w:t>
      </w:r>
    </w:p>
    <w:p w:rsidR="008D4F45" w:rsidRDefault="008D4F45" w:rsidP="008D4F45">
      <w:pPr>
        <w:widowControl w:val="0"/>
        <w:autoSpaceDE w:val="0"/>
        <w:autoSpaceDN w:val="0"/>
        <w:adjustRightInd w:val="0"/>
        <w:rPr>
          <w:rFonts w:ascii="Times" w:hAnsi="Times" w:cs="Times"/>
          <w:sz w:val="20"/>
          <w:szCs w:val="20"/>
          <w:lang w:val="en-US"/>
        </w:rPr>
      </w:pPr>
    </w:p>
    <w:p w:rsidR="008D4F45" w:rsidRDefault="008D4F45" w:rsidP="008D4F45">
      <w:pPr>
        <w:rPr>
          <w:rFonts w:ascii="Times" w:hAnsi="Times" w:cs="Times"/>
          <w:sz w:val="20"/>
          <w:szCs w:val="20"/>
          <w:lang w:val="en-US"/>
        </w:rPr>
      </w:pPr>
      <w:r>
        <w:rPr>
          <w:rFonts w:ascii="Times" w:hAnsi="Times" w:cs="Times"/>
          <w:sz w:val="20"/>
          <w:szCs w:val="20"/>
          <w:lang w:val="en-US"/>
        </w:rPr>
        <w:t>It is believed the Brockets, a family of Freemen Plumbers resided in the Baileys for almost a century</w:t>
      </w:r>
    </w:p>
    <w:p w:rsidR="00740AF4" w:rsidRDefault="00740AF4">
      <w:pPr>
        <w:spacing w:after="160" w:line="259" w:lineRule="auto"/>
        <w:rPr>
          <w:rFonts w:ascii="Times" w:hAnsi="Times" w:cs="Times"/>
          <w:sz w:val="20"/>
          <w:szCs w:val="20"/>
          <w:lang w:val="en-US"/>
        </w:rPr>
      </w:pPr>
      <w:r>
        <w:rPr>
          <w:rFonts w:ascii="Times" w:hAnsi="Times" w:cs="Times"/>
          <w:sz w:val="20"/>
          <w:szCs w:val="20"/>
          <w:lang w:val="en-US"/>
        </w:rPr>
        <w:br w:type="page"/>
      </w:r>
    </w:p>
    <w:p w:rsidR="00740AF4" w:rsidRPr="00C8562D" w:rsidRDefault="00740AF4" w:rsidP="00740AF4">
      <w:pPr>
        <w:pStyle w:val="NormalWeb"/>
        <w:spacing w:before="0" w:beforeAutospacing="0" w:after="240" w:afterAutospacing="0"/>
        <w:jc w:val="center"/>
        <w:textAlignment w:val="baseline"/>
        <w:rPr>
          <w:rFonts w:ascii="Times" w:hAnsi="Times"/>
          <w:b/>
          <w:color w:val="000000" w:themeColor="text1"/>
        </w:rPr>
      </w:pPr>
      <w:r w:rsidRPr="00C8562D">
        <w:rPr>
          <w:rFonts w:ascii="Times" w:hAnsi="Times"/>
          <w:b/>
          <w:color w:val="000000" w:themeColor="text1"/>
        </w:rPr>
        <w:lastRenderedPageBreak/>
        <w:t>The Bailey</w:t>
      </w:r>
    </w:p>
    <w:p w:rsidR="00740AF4" w:rsidRDefault="00740AF4" w:rsidP="005A75B3">
      <w:pPr>
        <w:pStyle w:val="NormalWeb"/>
        <w:spacing w:before="0" w:beforeAutospacing="0" w:after="240" w:afterAutospacing="0"/>
        <w:textAlignment w:val="baseline"/>
        <w:rPr>
          <w:rFonts w:ascii="Times" w:hAnsi="Times"/>
          <w:color w:val="000000" w:themeColor="text1"/>
          <w:sz w:val="20"/>
          <w:szCs w:val="20"/>
        </w:rPr>
      </w:pPr>
      <w:r w:rsidRPr="00C8562D">
        <w:rPr>
          <w:rFonts w:ascii="Times" w:hAnsi="Times"/>
          <w:color w:val="000000" w:themeColor="text1"/>
          <w:sz w:val="20"/>
          <w:szCs w:val="20"/>
        </w:rPr>
        <w:t xml:space="preserve">The names, North and South Bailey originated from the fortification of a motte and bailey castle by the Normans. The whole area within the loop of the River originally surrounded by fortification walls and the space between the inner and outer walls were known as baileys.  The Bailey would </w:t>
      </w:r>
      <w:proofErr w:type="gramStart"/>
      <w:r w:rsidRPr="00C8562D">
        <w:rPr>
          <w:rFonts w:ascii="Times" w:hAnsi="Times"/>
          <w:color w:val="000000" w:themeColor="text1"/>
          <w:sz w:val="20"/>
          <w:szCs w:val="20"/>
        </w:rPr>
        <w:t>therefore  have</w:t>
      </w:r>
      <w:proofErr w:type="gramEnd"/>
      <w:r w:rsidRPr="00C8562D">
        <w:rPr>
          <w:rFonts w:ascii="Times" w:hAnsi="Times"/>
          <w:color w:val="000000" w:themeColor="text1"/>
          <w:sz w:val="20"/>
          <w:szCs w:val="20"/>
        </w:rPr>
        <w:t xml:space="preserve"> been part of the defences on the City where day-to-day activities of the Castle would have taken place</w:t>
      </w:r>
      <w:r>
        <w:rPr>
          <w:rFonts w:ascii="Times" w:hAnsi="Times"/>
          <w:color w:val="000000" w:themeColor="text1"/>
          <w:sz w:val="20"/>
          <w:szCs w:val="20"/>
        </w:rPr>
        <w:t>. T</w:t>
      </w:r>
      <w:r w:rsidRPr="00C8562D">
        <w:rPr>
          <w:rFonts w:ascii="Times" w:hAnsi="Times"/>
          <w:color w:val="000000" w:themeColor="text1"/>
          <w:sz w:val="20"/>
          <w:szCs w:val="20"/>
        </w:rPr>
        <w:t>here would have been living quarters for people associated with the Castle and Cathedral and would probably have housed stores, barracks, workshops, forges and stables</w:t>
      </w:r>
      <w:r>
        <w:rPr>
          <w:rFonts w:ascii="Times" w:hAnsi="Times"/>
          <w:color w:val="000000" w:themeColor="text1"/>
          <w:sz w:val="20"/>
          <w:szCs w:val="20"/>
        </w:rPr>
        <w:t>.</w:t>
      </w:r>
    </w:p>
    <w:p w:rsidR="00740AF4" w:rsidRDefault="00740AF4" w:rsidP="00DA5A0C">
      <w:pPr>
        <w:pStyle w:val="NormalWeb"/>
        <w:spacing w:before="0" w:beforeAutospacing="0" w:after="240" w:afterAutospacing="0"/>
        <w:textAlignment w:val="baseline"/>
        <w:rPr>
          <w:rFonts w:ascii="Times" w:hAnsi="Times"/>
          <w:color w:val="000000" w:themeColor="text1"/>
          <w:sz w:val="20"/>
          <w:szCs w:val="20"/>
        </w:rPr>
      </w:pPr>
      <w:r w:rsidRPr="006B3EB9">
        <w:rPr>
          <w:rFonts w:ascii="Times" w:hAnsi="Times"/>
          <w:noProof/>
          <w:color w:val="000000" w:themeColor="text1"/>
          <w:sz w:val="20"/>
          <w:szCs w:val="20"/>
        </w:rPr>
        <w:drawing>
          <wp:inline distT="0" distB="0" distL="0" distR="0" wp14:anchorId="4F6BDB0D" wp14:editId="77BF5018">
            <wp:extent cx="4454878" cy="31877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6114" cy="3346006"/>
                    </a:xfrm>
                    <a:prstGeom prst="rect">
                      <a:avLst/>
                    </a:prstGeom>
                  </pic:spPr>
                </pic:pic>
              </a:graphicData>
            </a:graphic>
          </wp:inline>
        </w:drawing>
      </w:r>
      <w:r w:rsidR="00DA5A0C">
        <w:rPr>
          <w:rFonts w:ascii="Times" w:hAnsi="Times"/>
          <w:color w:val="000000" w:themeColor="text1"/>
          <w:sz w:val="20"/>
          <w:szCs w:val="20"/>
        </w:rPr>
        <w:br/>
      </w:r>
      <w:r w:rsidR="00DA5A0C">
        <w:rPr>
          <w:rFonts w:ascii="Times" w:hAnsi="Times"/>
          <w:color w:val="000000" w:themeColor="text1"/>
          <w:sz w:val="20"/>
          <w:szCs w:val="20"/>
        </w:rPr>
        <w:br/>
      </w:r>
      <w:r>
        <w:rPr>
          <w:rFonts w:ascii="Times" w:hAnsi="Times"/>
          <w:color w:val="000000" w:themeColor="text1"/>
          <w:sz w:val="20"/>
          <w:szCs w:val="20"/>
        </w:rPr>
        <w:t>It would appear that people living in the Bailey’s were of humble origins, connected to the workings of the Castle and Cathedral. As time passed, the properties were leased to professional people and by the 17</w:t>
      </w:r>
      <w:r w:rsidRPr="0036034E">
        <w:rPr>
          <w:rFonts w:ascii="Times" w:hAnsi="Times"/>
          <w:color w:val="000000" w:themeColor="text1"/>
          <w:sz w:val="20"/>
          <w:szCs w:val="20"/>
          <w:vertAlign w:val="superscript"/>
        </w:rPr>
        <w:t>th</w:t>
      </w:r>
      <w:r>
        <w:rPr>
          <w:rFonts w:ascii="Times" w:hAnsi="Times"/>
          <w:color w:val="000000" w:themeColor="text1"/>
          <w:sz w:val="20"/>
          <w:szCs w:val="20"/>
        </w:rPr>
        <w:t xml:space="preserve"> century, South Bailey became a fashionable place to live.</w:t>
      </w:r>
    </w:p>
    <w:p w:rsidR="00740AF4" w:rsidRDefault="00740AF4" w:rsidP="00740AF4">
      <w:pPr>
        <w:pStyle w:val="NormalWeb"/>
        <w:spacing w:before="0" w:beforeAutospacing="0" w:after="240" w:afterAutospacing="0"/>
        <w:textAlignment w:val="baseline"/>
        <w:rPr>
          <w:rFonts w:ascii="Times" w:hAnsi="Times"/>
          <w:color w:val="000000" w:themeColor="text1"/>
          <w:sz w:val="20"/>
          <w:szCs w:val="20"/>
        </w:rPr>
      </w:pPr>
      <w:r>
        <w:rPr>
          <w:rFonts w:ascii="Times" w:hAnsi="Times"/>
          <w:color w:val="000000" w:themeColor="text1"/>
          <w:sz w:val="20"/>
          <w:szCs w:val="20"/>
        </w:rPr>
        <w:t>In a deed of 28</w:t>
      </w:r>
      <w:r w:rsidRPr="00944314">
        <w:rPr>
          <w:rFonts w:ascii="Times" w:hAnsi="Times"/>
          <w:color w:val="000000" w:themeColor="text1"/>
          <w:sz w:val="20"/>
          <w:szCs w:val="20"/>
          <w:vertAlign w:val="superscript"/>
        </w:rPr>
        <w:t>th</w:t>
      </w:r>
      <w:r>
        <w:rPr>
          <w:rFonts w:ascii="Times" w:hAnsi="Times"/>
          <w:color w:val="000000" w:themeColor="text1"/>
          <w:sz w:val="20"/>
          <w:szCs w:val="20"/>
        </w:rPr>
        <w:t xml:space="preserve"> September 1691 whereby Nicholas </w:t>
      </w:r>
      <w:proofErr w:type="gramStart"/>
      <w:r>
        <w:rPr>
          <w:rFonts w:ascii="Times" w:hAnsi="Times"/>
          <w:color w:val="000000" w:themeColor="text1"/>
          <w:sz w:val="20"/>
          <w:szCs w:val="20"/>
        </w:rPr>
        <w:t>Corby  of</w:t>
      </w:r>
      <w:proofErr w:type="gramEnd"/>
      <w:r>
        <w:rPr>
          <w:rFonts w:ascii="Times" w:hAnsi="Times"/>
          <w:color w:val="000000" w:themeColor="text1"/>
          <w:sz w:val="20"/>
          <w:szCs w:val="20"/>
        </w:rPr>
        <w:t xml:space="preserve"> Durham granted to William Brockett,  a plumber of Durham  and William Snowden a </w:t>
      </w:r>
      <w:proofErr w:type="spellStart"/>
      <w:r>
        <w:rPr>
          <w:rFonts w:ascii="Times" w:hAnsi="Times"/>
          <w:color w:val="000000" w:themeColor="text1"/>
          <w:sz w:val="20"/>
          <w:szCs w:val="20"/>
        </w:rPr>
        <w:t>burrage</w:t>
      </w:r>
      <w:proofErr w:type="spellEnd"/>
      <w:r>
        <w:rPr>
          <w:rFonts w:ascii="Times" w:hAnsi="Times"/>
          <w:color w:val="000000" w:themeColor="text1"/>
          <w:sz w:val="20"/>
          <w:szCs w:val="20"/>
        </w:rPr>
        <w:t xml:space="preserve">  in the North Bailey,(on the site now occupied by number 24).  Where on the garden at the back they built a shop and workshop for their trade.</w:t>
      </w:r>
    </w:p>
    <w:p w:rsidR="00740AF4" w:rsidRPr="00063C68" w:rsidRDefault="00740AF4" w:rsidP="00740AF4">
      <w:pPr>
        <w:pStyle w:val="NormalWeb"/>
        <w:spacing w:before="0" w:beforeAutospacing="0" w:after="240" w:afterAutospacing="0"/>
        <w:textAlignment w:val="baseline"/>
        <w:rPr>
          <w:rFonts w:ascii="Times" w:hAnsi="Times"/>
          <w:color w:val="000000" w:themeColor="text1"/>
          <w:sz w:val="20"/>
          <w:szCs w:val="20"/>
        </w:rPr>
      </w:pPr>
      <w:r>
        <w:rPr>
          <w:rFonts w:ascii="Times" w:hAnsi="Times"/>
          <w:color w:val="000000" w:themeColor="text1"/>
          <w:sz w:val="20"/>
          <w:szCs w:val="20"/>
        </w:rPr>
        <w:t>Most of the Baileys today are occupied by the University and/or the Cathedral.</w:t>
      </w:r>
    </w:p>
    <w:p w:rsidR="00705A06" w:rsidRPr="00D057B4" w:rsidRDefault="00705A06" w:rsidP="005A75B3">
      <w:pPr>
        <w:spacing w:before="100" w:beforeAutospacing="1" w:after="100" w:afterAutospacing="1"/>
        <w:jc w:val="center"/>
        <w:rPr>
          <w:rFonts w:ascii="Times" w:hAnsi="Times" w:cs="Times New Roman"/>
          <w:b/>
          <w:bCs/>
          <w:color w:val="000000"/>
          <w:lang w:eastAsia="en-GB"/>
        </w:rPr>
      </w:pPr>
      <w:r w:rsidRPr="00FB23BA">
        <w:rPr>
          <w:rFonts w:ascii="Times" w:hAnsi="Times" w:cs="Times New Roman"/>
          <w:b/>
          <w:bCs/>
          <w:color w:val="000000"/>
          <w:lang w:eastAsia="en-GB"/>
        </w:rPr>
        <w:lastRenderedPageBreak/>
        <w:t>The Guild</w:t>
      </w:r>
      <w:r w:rsidR="00DA5A0C">
        <w:rPr>
          <w:rFonts w:ascii="Times" w:hAnsi="Times" w:cs="Times New Roman"/>
          <w:b/>
          <w:bCs/>
          <w:color w:val="000000"/>
          <w:lang w:eastAsia="en-GB"/>
        </w:rPr>
        <w:t xml:space="preserve"> </w:t>
      </w:r>
      <w:r w:rsidRPr="00FB23BA">
        <w:rPr>
          <w:rFonts w:ascii="Times" w:hAnsi="Times" w:cs="Times New Roman"/>
          <w:b/>
          <w:bCs/>
          <w:color w:val="000000"/>
          <w:lang w:eastAsia="en-GB"/>
        </w:rPr>
        <w:t>(Gild) of Plumbers in</w:t>
      </w:r>
      <w:r w:rsidR="005A75B3">
        <w:rPr>
          <w:rFonts w:ascii="Times" w:hAnsi="Times" w:cs="Times New Roman"/>
          <w:b/>
          <w:bCs/>
          <w:color w:val="000000"/>
          <w:lang w:eastAsia="en-GB"/>
        </w:rPr>
        <w:t xml:space="preserve"> </w:t>
      </w:r>
      <w:r w:rsidRPr="00FB23BA">
        <w:rPr>
          <w:rFonts w:ascii="Times" w:hAnsi="Times" w:cs="Times New Roman"/>
          <w:b/>
          <w:bCs/>
          <w:color w:val="000000"/>
          <w:lang w:eastAsia="en-GB"/>
        </w:rPr>
        <w:t>Medieval Durham</w:t>
      </w:r>
    </w:p>
    <w:p w:rsidR="00705A06" w:rsidRDefault="00705A06" w:rsidP="00705A06">
      <w:pPr>
        <w:spacing w:before="100" w:beforeAutospacing="1" w:after="100" w:afterAutospacing="1"/>
        <w:rPr>
          <w:rFonts w:ascii="Times" w:hAnsi="Times" w:cs="Times New Roman"/>
          <w:bCs/>
          <w:color w:val="000000"/>
          <w:sz w:val="20"/>
          <w:szCs w:val="20"/>
          <w:lang w:eastAsia="en-GB"/>
        </w:rPr>
      </w:pPr>
      <w:r w:rsidRPr="000240C0">
        <w:rPr>
          <w:rFonts w:ascii="Times" w:hAnsi="Times" w:cs="Times New Roman"/>
          <w:bCs/>
          <w:color w:val="000000"/>
          <w:sz w:val="20"/>
          <w:szCs w:val="20"/>
          <w:lang w:eastAsia="en-GB"/>
        </w:rPr>
        <w:t>In med</w:t>
      </w:r>
      <w:r>
        <w:rPr>
          <w:rFonts w:ascii="Times" w:hAnsi="Times" w:cs="Times New Roman"/>
          <w:bCs/>
          <w:color w:val="000000"/>
          <w:sz w:val="20"/>
          <w:szCs w:val="20"/>
          <w:lang w:eastAsia="en-GB"/>
        </w:rPr>
        <w:t>i</w:t>
      </w:r>
      <w:r w:rsidRPr="000240C0">
        <w:rPr>
          <w:rFonts w:ascii="Times" w:hAnsi="Times" w:cs="Times New Roman"/>
          <w:bCs/>
          <w:color w:val="000000"/>
          <w:sz w:val="20"/>
          <w:szCs w:val="20"/>
          <w:lang w:eastAsia="en-GB"/>
        </w:rPr>
        <w:t>eval time</w:t>
      </w:r>
      <w:proofErr w:type="gramStart"/>
      <w:r w:rsidRPr="000240C0">
        <w:rPr>
          <w:rFonts w:ascii="Times" w:hAnsi="Times" w:cs="Times New Roman"/>
          <w:bCs/>
          <w:color w:val="000000"/>
          <w:sz w:val="20"/>
          <w:szCs w:val="20"/>
          <w:lang w:eastAsia="en-GB"/>
        </w:rPr>
        <w:t xml:space="preserve">, </w:t>
      </w:r>
      <w:r w:rsidR="00DA5A0C">
        <w:rPr>
          <w:rFonts w:ascii="Times" w:hAnsi="Times" w:cs="Times New Roman"/>
          <w:bCs/>
          <w:color w:val="000000"/>
          <w:sz w:val="20"/>
          <w:szCs w:val="20"/>
          <w:lang w:eastAsia="en-GB"/>
        </w:rPr>
        <w:t xml:space="preserve"> </w:t>
      </w:r>
      <w:r w:rsidRPr="000240C0">
        <w:rPr>
          <w:rFonts w:ascii="Times" w:hAnsi="Times" w:cs="Times New Roman"/>
          <w:bCs/>
          <w:color w:val="000000"/>
          <w:sz w:val="20"/>
          <w:szCs w:val="20"/>
          <w:lang w:eastAsia="en-GB"/>
        </w:rPr>
        <w:t>,</w:t>
      </w:r>
      <w:proofErr w:type="gramEnd"/>
      <w:r w:rsidRPr="000240C0">
        <w:rPr>
          <w:rFonts w:ascii="Times" w:hAnsi="Times" w:cs="Times New Roman"/>
          <w:bCs/>
          <w:color w:val="000000"/>
          <w:sz w:val="20"/>
          <w:szCs w:val="20"/>
          <w:lang w:eastAsia="en-GB"/>
        </w:rPr>
        <w:t xml:space="preserve"> York, or London. For less</w:t>
      </w:r>
      <w:r>
        <w:rPr>
          <w:rFonts w:ascii="Times" w:hAnsi="Times" w:cs="Times New Roman"/>
          <w:bCs/>
          <w:color w:val="000000"/>
          <w:sz w:val="20"/>
          <w:szCs w:val="20"/>
          <w:lang w:eastAsia="en-GB"/>
        </w:rPr>
        <w:t xml:space="preserve"> important work anyone in the g</w:t>
      </w:r>
      <w:r w:rsidRPr="000240C0">
        <w:rPr>
          <w:rFonts w:ascii="Times" w:hAnsi="Times" w:cs="Times New Roman"/>
          <w:bCs/>
          <w:color w:val="000000"/>
          <w:sz w:val="20"/>
          <w:szCs w:val="20"/>
          <w:lang w:eastAsia="en-GB"/>
        </w:rPr>
        <w:t xml:space="preserve">ild was basically into changeable as in: ‘a </w:t>
      </w:r>
      <w:r>
        <w:rPr>
          <w:rFonts w:ascii="Times" w:hAnsi="Times" w:cs="Times New Roman"/>
          <w:bCs/>
          <w:color w:val="000000"/>
          <w:sz w:val="20"/>
          <w:szCs w:val="20"/>
          <w:lang w:eastAsia="en-GB"/>
        </w:rPr>
        <w:t>craftsman of the g</w:t>
      </w:r>
      <w:r w:rsidRPr="000240C0">
        <w:rPr>
          <w:rFonts w:ascii="Times" w:hAnsi="Times" w:cs="Times New Roman"/>
          <w:bCs/>
          <w:color w:val="000000"/>
          <w:sz w:val="20"/>
          <w:szCs w:val="20"/>
          <w:lang w:eastAsia="en-GB"/>
        </w:rPr>
        <w:t xml:space="preserve">ild carried out </w:t>
      </w:r>
      <w:r>
        <w:rPr>
          <w:rFonts w:ascii="Times" w:hAnsi="Times" w:cs="Times New Roman"/>
          <w:bCs/>
          <w:color w:val="000000"/>
          <w:sz w:val="20"/>
          <w:szCs w:val="20"/>
          <w:lang w:eastAsia="en-GB"/>
        </w:rPr>
        <w:t>white</w:t>
      </w:r>
      <w:r w:rsidRPr="000240C0">
        <w:rPr>
          <w:rFonts w:ascii="Times" w:hAnsi="Times" w:cs="Times New Roman"/>
          <w:bCs/>
          <w:color w:val="000000"/>
          <w:sz w:val="20"/>
          <w:szCs w:val="20"/>
          <w:lang w:eastAsia="en-GB"/>
        </w:rPr>
        <w:t xml:space="preserve">washing </w:t>
      </w:r>
      <w:r>
        <w:rPr>
          <w:rFonts w:ascii="Times" w:hAnsi="Times" w:cs="Times New Roman"/>
          <w:bCs/>
          <w:color w:val="000000"/>
          <w:sz w:val="20"/>
          <w:szCs w:val="20"/>
          <w:lang w:eastAsia="en-GB"/>
        </w:rPr>
        <w:t xml:space="preserve">and other </w:t>
      </w:r>
      <w:r w:rsidRPr="000240C0">
        <w:rPr>
          <w:rFonts w:ascii="Times" w:hAnsi="Times" w:cs="Times New Roman"/>
          <w:bCs/>
          <w:color w:val="000000"/>
          <w:sz w:val="20"/>
          <w:szCs w:val="20"/>
          <w:lang w:eastAsia="en-GB"/>
        </w:rPr>
        <w:t>tasks’</w:t>
      </w:r>
    </w:p>
    <w:p w:rsidR="00705A06" w:rsidRDefault="00705A06" w:rsidP="00705A06">
      <w:pPr>
        <w:spacing w:before="100" w:beforeAutospacing="1" w:after="100" w:afterAutospacing="1"/>
        <w:rPr>
          <w:rFonts w:ascii="Times" w:hAnsi="Times" w:cs="Times New Roman"/>
          <w:bCs/>
          <w:color w:val="000000"/>
          <w:sz w:val="20"/>
          <w:szCs w:val="20"/>
          <w:lang w:eastAsia="en-GB"/>
        </w:rPr>
      </w:pPr>
      <w:r>
        <w:rPr>
          <w:rFonts w:ascii="Times" w:hAnsi="Times" w:cs="Times New Roman"/>
          <w:bCs/>
          <w:color w:val="000000"/>
          <w:sz w:val="20"/>
          <w:szCs w:val="20"/>
          <w:lang w:eastAsia="en-GB"/>
        </w:rPr>
        <w:t xml:space="preserve">Plumbers main occupation was, working with </w:t>
      </w:r>
      <w:proofErr w:type="gramStart"/>
      <w:r>
        <w:rPr>
          <w:rFonts w:ascii="Times" w:hAnsi="Times" w:cs="Times New Roman"/>
          <w:bCs/>
          <w:color w:val="000000"/>
          <w:sz w:val="20"/>
          <w:szCs w:val="20"/>
          <w:lang w:eastAsia="en-GB"/>
        </w:rPr>
        <w:t>lead(</w:t>
      </w:r>
      <w:proofErr w:type="gramEnd"/>
      <w:r>
        <w:rPr>
          <w:rFonts w:ascii="Times" w:hAnsi="Times" w:cs="Times New Roman"/>
          <w:bCs/>
          <w:color w:val="000000"/>
          <w:sz w:val="20"/>
          <w:szCs w:val="20"/>
          <w:lang w:eastAsia="en-GB"/>
        </w:rPr>
        <w:t xml:space="preserve">Latin, </w:t>
      </w:r>
      <w:proofErr w:type="spellStart"/>
      <w:r>
        <w:rPr>
          <w:rFonts w:ascii="Times" w:hAnsi="Times" w:cs="Times New Roman"/>
          <w:bCs/>
          <w:color w:val="000000"/>
          <w:sz w:val="20"/>
          <w:szCs w:val="20"/>
          <w:lang w:eastAsia="en-GB"/>
        </w:rPr>
        <w:t>plumbum</w:t>
      </w:r>
      <w:proofErr w:type="spellEnd"/>
      <w:r>
        <w:rPr>
          <w:rFonts w:ascii="Times" w:hAnsi="Times" w:cs="Times New Roman"/>
          <w:bCs/>
          <w:color w:val="000000"/>
          <w:sz w:val="20"/>
          <w:szCs w:val="20"/>
          <w:lang w:eastAsia="en-GB"/>
        </w:rPr>
        <w:t xml:space="preserve"> for lead),  this included roofing and leaded windows, but their main task was dealing with water and drainage. Technology at the time was borrowed from Roman engineering which was based on gravity flow and low pressure systems of channels and pipes to rivers and the sea.</w:t>
      </w:r>
    </w:p>
    <w:p w:rsidR="00705A06" w:rsidRDefault="00705A06" w:rsidP="00705A06">
      <w:pPr>
        <w:spacing w:before="100" w:beforeAutospacing="1" w:after="100" w:afterAutospacing="1"/>
        <w:rPr>
          <w:rFonts w:ascii="Times" w:hAnsi="Times" w:cs="Times New Roman"/>
          <w:bCs/>
          <w:color w:val="000000"/>
          <w:sz w:val="20"/>
          <w:szCs w:val="20"/>
          <w:lang w:eastAsia="en-GB"/>
        </w:rPr>
      </w:pPr>
      <w:r>
        <w:rPr>
          <w:rFonts w:ascii="Times" w:hAnsi="Times" w:cs="Times New Roman"/>
          <w:bCs/>
          <w:color w:val="000000"/>
          <w:sz w:val="20"/>
          <w:szCs w:val="20"/>
          <w:lang w:eastAsia="en-GB"/>
        </w:rPr>
        <w:t>Monks was scrupulously clean, washing their hands at the laver fountain before going into the refectory. The Durham Account Rolls, described women water carriers hauling water from the River Wear because the abbey’s pipes were frozen or fractured. Fountains were known as conduits or conduit houses and along with lavers were made of marble, tin, copper and zinc. Durham Abbey Accounts (</w:t>
      </w:r>
      <w:r w:rsidR="00D057B4">
        <w:rPr>
          <w:rFonts w:ascii="Times" w:hAnsi="Times" w:cs="Times New Roman"/>
          <w:bCs/>
          <w:color w:val="000000"/>
          <w:sz w:val="20"/>
          <w:szCs w:val="20"/>
          <w:lang w:eastAsia="en-GB"/>
        </w:rPr>
        <w:t xml:space="preserve">1432-33) </w:t>
      </w:r>
      <w:r>
        <w:rPr>
          <w:rFonts w:ascii="Times" w:hAnsi="Times" w:cs="Times New Roman"/>
          <w:bCs/>
          <w:color w:val="000000"/>
          <w:sz w:val="20"/>
          <w:szCs w:val="20"/>
          <w:lang w:eastAsia="en-GB"/>
        </w:rPr>
        <w:t>state that construction of a new laver required the services of several artisans. Expenses were for Lawrence t</w:t>
      </w:r>
      <w:r w:rsidR="00D057B4">
        <w:rPr>
          <w:rFonts w:ascii="Times" w:hAnsi="Times" w:cs="Times New Roman"/>
          <w:bCs/>
          <w:color w:val="000000"/>
          <w:sz w:val="20"/>
          <w:szCs w:val="20"/>
          <w:lang w:eastAsia="en-GB"/>
        </w:rPr>
        <w:t xml:space="preserve">he </w:t>
      </w:r>
      <w:proofErr w:type="spellStart"/>
      <w:r w:rsidR="00D057B4">
        <w:rPr>
          <w:rFonts w:ascii="Times" w:hAnsi="Times" w:cs="Times New Roman"/>
          <w:bCs/>
          <w:color w:val="000000"/>
          <w:sz w:val="20"/>
          <w:szCs w:val="20"/>
          <w:lang w:eastAsia="en-GB"/>
        </w:rPr>
        <w:t>latoner</w:t>
      </w:r>
      <w:proofErr w:type="spellEnd"/>
      <w:r w:rsidR="00D057B4">
        <w:rPr>
          <w:rFonts w:ascii="Times" w:hAnsi="Times" w:cs="Times New Roman"/>
          <w:bCs/>
          <w:color w:val="000000"/>
          <w:sz w:val="20"/>
          <w:szCs w:val="20"/>
          <w:lang w:eastAsia="en-GB"/>
        </w:rPr>
        <w:t xml:space="preserve"> (a Spout maker) and </w:t>
      </w:r>
      <w:r>
        <w:rPr>
          <w:rFonts w:ascii="Times" w:hAnsi="Times" w:cs="Times New Roman"/>
          <w:bCs/>
          <w:color w:val="000000"/>
          <w:sz w:val="20"/>
          <w:szCs w:val="20"/>
          <w:lang w:eastAsia="en-GB"/>
        </w:rPr>
        <w:t>Thomas the plumber for installing pipes.</w:t>
      </w:r>
    </w:p>
    <w:p w:rsidR="00DA5A0C" w:rsidRDefault="00705A06" w:rsidP="00705A06">
      <w:pPr>
        <w:spacing w:before="100" w:beforeAutospacing="1" w:after="100" w:afterAutospacing="1"/>
        <w:rPr>
          <w:rFonts w:ascii="Times" w:hAnsi="Times" w:cs="Times New Roman"/>
          <w:bCs/>
          <w:color w:val="000000"/>
          <w:sz w:val="20"/>
          <w:szCs w:val="20"/>
          <w:lang w:eastAsia="en-GB"/>
        </w:rPr>
      </w:pPr>
      <w:r>
        <w:rPr>
          <w:rFonts w:ascii="Times" w:hAnsi="Times" w:cs="Times New Roman"/>
          <w:bCs/>
          <w:color w:val="000000"/>
          <w:sz w:val="20"/>
          <w:szCs w:val="20"/>
          <w:lang w:eastAsia="en-GB"/>
        </w:rPr>
        <w:t xml:space="preserve">In the High Middle Ages, no branch of art was neglected and plumbers used their skills by introducing “shields of </w:t>
      </w:r>
      <w:proofErr w:type="spellStart"/>
      <w:r>
        <w:rPr>
          <w:rFonts w:ascii="Times" w:hAnsi="Times" w:cs="Times New Roman"/>
          <w:bCs/>
          <w:color w:val="000000"/>
          <w:sz w:val="20"/>
          <w:szCs w:val="20"/>
          <w:lang w:eastAsia="en-GB"/>
        </w:rPr>
        <w:t>arms</w:t>
      </w:r>
      <w:proofErr w:type="gramStart"/>
      <w:r>
        <w:rPr>
          <w:rFonts w:ascii="Times" w:hAnsi="Times" w:cs="Times New Roman"/>
          <w:bCs/>
          <w:color w:val="000000"/>
          <w:sz w:val="20"/>
          <w:szCs w:val="20"/>
          <w:lang w:eastAsia="en-GB"/>
        </w:rPr>
        <w:t>,fleur</w:t>
      </w:r>
      <w:proofErr w:type="spellEnd"/>
      <w:proofErr w:type="gramEnd"/>
      <w:r>
        <w:rPr>
          <w:rFonts w:ascii="Times" w:hAnsi="Times" w:cs="Times New Roman"/>
          <w:bCs/>
          <w:color w:val="000000"/>
          <w:sz w:val="20"/>
          <w:szCs w:val="20"/>
          <w:lang w:eastAsia="en-GB"/>
        </w:rPr>
        <w:t xml:space="preserve"> de </w:t>
      </w:r>
      <w:proofErr w:type="spellStart"/>
      <w:r>
        <w:rPr>
          <w:rFonts w:ascii="Times" w:hAnsi="Times" w:cs="Times New Roman"/>
          <w:bCs/>
          <w:color w:val="000000"/>
          <w:sz w:val="20"/>
          <w:szCs w:val="20"/>
          <w:lang w:eastAsia="en-GB"/>
        </w:rPr>
        <w:t>lis</w:t>
      </w:r>
      <w:proofErr w:type="spellEnd"/>
      <w:r>
        <w:rPr>
          <w:rFonts w:ascii="Times" w:hAnsi="Times" w:cs="Times New Roman"/>
          <w:bCs/>
          <w:color w:val="000000"/>
          <w:sz w:val="20"/>
          <w:szCs w:val="20"/>
          <w:lang w:eastAsia="en-GB"/>
        </w:rPr>
        <w:t xml:space="preserve"> and other devices for the  enrichment of spires and pipes” whic</w:t>
      </w:r>
      <w:r w:rsidR="00DA5A0C">
        <w:rPr>
          <w:rFonts w:ascii="Times" w:hAnsi="Times" w:cs="Times New Roman"/>
          <w:bCs/>
          <w:color w:val="000000"/>
          <w:sz w:val="20"/>
          <w:szCs w:val="20"/>
          <w:lang w:eastAsia="en-GB"/>
        </w:rPr>
        <w:t>h carried water from the roof.</w:t>
      </w:r>
    </w:p>
    <w:p w:rsidR="00001C3A" w:rsidRDefault="00001C3A" w:rsidP="00705A06">
      <w:pPr>
        <w:spacing w:before="100" w:beforeAutospacing="1" w:after="100" w:afterAutospacing="1"/>
        <w:rPr>
          <w:rFonts w:ascii="Times" w:hAnsi="Times" w:cs="Times New Roman"/>
          <w:bCs/>
          <w:color w:val="000000"/>
          <w:sz w:val="20"/>
          <w:szCs w:val="20"/>
          <w:lang w:eastAsia="en-GB"/>
        </w:rPr>
      </w:pPr>
    </w:p>
    <w:p w:rsidR="007946BB" w:rsidRPr="0072142D" w:rsidRDefault="00705A06" w:rsidP="0072142D">
      <w:pPr>
        <w:spacing w:before="100" w:beforeAutospacing="1" w:after="100" w:afterAutospacing="1"/>
        <w:jc w:val="center"/>
        <w:rPr>
          <w:rFonts w:ascii="Times" w:hAnsi="Times" w:cs="Times New Roman"/>
          <w:bCs/>
          <w:color w:val="000000"/>
          <w:sz w:val="20"/>
          <w:szCs w:val="20"/>
          <w:lang w:eastAsia="en-GB"/>
        </w:rPr>
      </w:pPr>
      <w:r>
        <w:rPr>
          <w:rFonts w:ascii="Helvetica" w:hAnsi="Helvetica" w:cs="Helvetica"/>
          <w:noProof/>
          <w:sz w:val="36"/>
          <w:szCs w:val="36"/>
          <w:lang w:eastAsia="en-GB"/>
        </w:rPr>
        <w:drawing>
          <wp:inline distT="0" distB="0" distL="0" distR="0" wp14:anchorId="7CD145AF" wp14:editId="036B4D1B">
            <wp:extent cx="1980083" cy="20320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7834" cy="2347820"/>
                    </a:xfrm>
                    <a:prstGeom prst="rect">
                      <a:avLst/>
                    </a:prstGeom>
                    <a:noFill/>
                    <a:ln>
                      <a:noFill/>
                    </a:ln>
                  </pic:spPr>
                </pic:pic>
              </a:graphicData>
            </a:graphic>
          </wp:inline>
        </w:drawing>
      </w:r>
      <w:r w:rsidR="007946BB">
        <w:rPr>
          <w:rFonts w:ascii="Times" w:hAnsi="Times" w:cs="Times"/>
          <w:sz w:val="20"/>
          <w:szCs w:val="20"/>
          <w:lang w:val="en-US"/>
        </w:rPr>
        <w:br w:type="page"/>
      </w:r>
    </w:p>
    <w:p w:rsidR="007946BB" w:rsidRPr="00D949CF" w:rsidRDefault="007946BB" w:rsidP="007946BB">
      <w:pPr>
        <w:spacing w:before="100" w:beforeAutospacing="1" w:after="100" w:afterAutospacing="1"/>
        <w:jc w:val="center"/>
        <w:rPr>
          <w:rFonts w:ascii="Helvetica Neue" w:hAnsi="Helvetica Neue" w:cs="Times New Roman"/>
          <w:b/>
          <w:bCs/>
          <w:color w:val="000000"/>
          <w:lang w:eastAsia="en-GB"/>
        </w:rPr>
      </w:pPr>
      <w:r w:rsidRPr="00D949CF">
        <w:rPr>
          <w:rFonts w:ascii="Times" w:hAnsi="Times" w:cs="Times"/>
          <w:b/>
          <w:lang w:val="en-US"/>
        </w:rPr>
        <w:lastRenderedPageBreak/>
        <w:t>17</w:t>
      </w:r>
      <w:r w:rsidRPr="00D949CF">
        <w:rPr>
          <w:rFonts w:ascii="Times" w:hAnsi="Times" w:cs="Times"/>
          <w:b/>
          <w:vertAlign w:val="superscript"/>
          <w:lang w:val="en-US"/>
        </w:rPr>
        <w:t>th</w:t>
      </w:r>
      <w:r w:rsidR="00640F69">
        <w:rPr>
          <w:rFonts w:ascii="Times" w:hAnsi="Times" w:cs="Times"/>
          <w:b/>
          <w:lang w:val="en-US"/>
        </w:rPr>
        <w:t xml:space="preserve"> Century </w:t>
      </w:r>
      <w:r w:rsidRPr="00D949CF">
        <w:rPr>
          <w:rFonts w:ascii="Times" w:hAnsi="Times" w:cs="Times"/>
          <w:b/>
          <w:lang w:val="en-US"/>
        </w:rPr>
        <w:t>River Wear Artefact</w:t>
      </w:r>
    </w:p>
    <w:p w:rsidR="007946BB" w:rsidRDefault="007946BB" w:rsidP="00D949CF">
      <w:pPr>
        <w:widowControl w:val="0"/>
        <w:autoSpaceDE w:val="0"/>
        <w:autoSpaceDN w:val="0"/>
        <w:adjustRightInd w:val="0"/>
        <w:jc w:val="center"/>
        <w:rPr>
          <w:rFonts w:ascii="Times" w:hAnsi="Times" w:cs="Times"/>
          <w:b/>
          <w:lang w:val="en-US"/>
        </w:rPr>
      </w:pPr>
      <w:r w:rsidRPr="00D949CF">
        <w:rPr>
          <w:rFonts w:ascii="Times" w:hAnsi="Times" w:cs="Times"/>
          <w:b/>
          <w:lang w:val="en-US"/>
        </w:rPr>
        <w:t>Incomplete Buckle</w:t>
      </w:r>
    </w:p>
    <w:p w:rsidR="00D949CF" w:rsidRPr="00D949CF" w:rsidRDefault="00D949CF" w:rsidP="00D949CF">
      <w:pPr>
        <w:widowControl w:val="0"/>
        <w:autoSpaceDE w:val="0"/>
        <w:autoSpaceDN w:val="0"/>
        <w:adjustRightInd w:val="0"/>
        <w:jc w:val="center"/>
        <w:rPr>
          <w:rFonts w:ascii="Times" w:hAnsi="Times" w:cs="Times"/>
          <w:b/>
          <w:lang w:val="en-US"/>
        </w:rPr>
      </w:pPr>
    </w:p>
    <w:p w:rsidR="007946BB" w:rsidRPr="00C32F5E" w:rsidRDefault="007946BB" w:rsidP="007946BB">
      <w:pPr>
        <w:pStyle w:val="NormalWeb"/>
        <w:spacing w:before="0" w:beforeAutospacing="0" w:after="240" w:afterAutospacing="0"/>
        <w:jc w:val="center"/>
        <w:textAlignment w:val="baseline"/>
        <w:rPr>
          <w:rFonts w:ascii="Helvetica Neue" w:hAnsi="Helvetica Neue"/>
          <w:color w:val="000000" w:themeColor="text1"/>
          <w:sz w:val="20"/>
          <w:szCs w:val="20"/>
        </w:rPr>
      </w:pPr>
      <w:r w:rsidRPr="00C32F5E">
        <w:rPr>
          <w:rFonts w:ascii="Helvetica Neue" w:hAnsi="Helvetica Neue"/>
          <w:noProof/>
          <w:color w:val="000000" w:themeColor="text1"/>
          <w:sz w:val="20"/>
          <w:szCs w:val="20"/>
        </w:rPr>
        <w:drawing>
          <wp:inline distT="0" distB="0" distL="0" distR="0" wp14:anchorId="68C17919" wp14:editId="614FB628">
            <wp:extent cx="1341689" cy="2019767"/>
            <wp:effectExtent l="3810" t="0" r="0" b="0"/>
            <wp:docPr id="5" name="Picture 5" descr="G:\scan\Scan 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scan\Scan 10002.jpg"/>
                    <pic:cNvPicPr>
                      <a:picLocks noChangeAspect="1" noChangeArrowheads="1"/>
                    </pic:cNvPicPr>
                  </pic:nvPicPr>
                  <pic:blipFill>
                    <a:blip r:embed="rId10" cstate="print"/>
                    <a:srcRect/>
                    <a:stretch>
                      <a:fillRect/>
                    </a:stretch>
                  </pic:blipFill>
                  <pic:spPr bwMode="auto">
                    <a:xfrm rot="5400000" flipH="1">
                      <a:off x="0" y="0"/>
                      <a:ext cx="1636549" cy="2463647"/>
                    </a:xfrm>
                    <a:prstGeom prst="rect">
                      <a:avLst/>
                    </a:prstGeom>
                    <a:noFill/>
                  </pic:spPr>
                </pic:pic>
              </a:graphicData>
            </a:graphic>
          </wp:inline>
        </w:drawing>
      </w:r>
    </w:p>
    <w:p w:rsidR="007946BB" w:rsidRPr="00D949CF" w:rsidRDefault="007946BB" w:rsidP="007946BB">
      <w:pPr>
        <w:pStyle w:val="NormalWeb"/>
        <w:spacing w:before="0" w:beforeAutospacing="0" w:after="240" w:afterAutospacing="0"/>
        <w:jc w:val="center"/>
        <w:textAlignment w:val="baseline"/>
        <w:rPr>
          <w:rFonts w:ascii="Times" w:hAnsi="Times"/>
          <w:b/>
          <w:color w:val="000000" w:themeColor="text1"/>
        </w:rPr>
      </w:pPr>
      <w:r w:rsidRPr="00D949CF">
        <w:rPr>
          <w:rFonts w:ascii="Times" w:hAnsi="Times"/>
          <w:b/>
          <w:color w:val="000000" w:themeColor="text1"/>
        </w:rPr>
        <w:t>Buckle</w:t>
      </w:r>
    </w:p>
    <w:p w:rsidR="007946BB" w:rsidRDefault="007946BB" w:rsidP="007946BB">
      <w:pPr>
        <w:pStyle w:val="NormalWeb"/>
        <w:spacing w:before="0" w:beforeAutospacing="0" w:after="240" w:afterAutospacing="0"/>
        <w:textAlignment w:val="baseline"/>
        <w:rPr>
          <w:rFonts w:ascii="Times" w:hAnsi="Times"/>
          <w:color w:val="000000" w:themeColor="text1"/>
          <w:sz w:val="20"/>
          <w:szCs w:val="20"/>
        </w:rPr>
      </w:pPr>
      <w:r>
        <w:rPr>
          <w:rFonts w:ascii="Times" w:hAnsi="Times"/>
          <w:color w:val="000000" w:themeColor="text1"/>
          <w:sz w:val="20"/>
          <w:szCs w:val="20"/>
        </w:rPr>
        <w:t>C</w:t>
      </w:r>
      <w:r w:rsidRPr="00C32F5E">
        <w:rPr>
          <w:rFonts w:ascii="Times" w:hAnsi="Times"/>
          <w:color w:val="000000" w:themeColor="text1"/>
          <w:sz w:val="20"/>
          <w:szCs w:val="20"/>
        </w:rPr>
        <w:t xml:space="preserve">opper alloy buckle of post-mediaeval date, circa A.D. 1690-1720.The buckle is sub-rectangular with a drilled frame for a separate spindle. The corners are rounded and the frame is undecorated. A circular pin and stud </w:t>
      </w:r>
      <w:proofErr w:type="spellStart"/>
      <w:r w:rsidRPr="00C32F5E">
        <w:rPr>
          <w:rFonts w:ascii="Times" w:hAnsi="Times"/>
          <w:color w:val="000000" w:themeColor="text1"/>
          <w:sz w:val="20"/>
          <w:szCs w:val="20"/>
        </w:rPr>
        <w:t>chape</w:t>
      </w:r>
      <w:proofErr w:type="spellEnd"/>
      <w:r w:rsidRPr="00C32F5E">
        <w:rPr>
          <w:rFonts w:ascii="Times" w:hAnsi="Times"/>
          <w:color w:val="000000" w:themeColor="text1"/>
          <w:sz w:val="20"/>
          <w:szCs w:val="20"/>
        </w:rPr>
        <w:t xml:space="preserve"> remain around the spindle.</w:t>
      </w:r>
    </w:p>
    <w:p w:rsidR="00D949CF" w:rsidRPr="00C32F5E" w:rsidRDefault="008F50EC" w:rsidP="007946BB">
      <w:pPr>
        <w:pStyle w:val="NormalWeb"/>
        <w:spacing w:before="0" w:beforeAutospacing="0" w:after="240" w:afterAutospacing="0"/>
        <w:textAlignment w:val="baseline"/>
        <w:rPr>
          <w:rFonts w:ascii="Times" w:hAnsi="Times"/>
          <w:color w:val="000000" w:themeColor="text1"/>
          <w:sz w:val="20"/>
          <w:szCs w:val="20"/>
        </w:rPr>
      </w:pPr>
      <w:r w:rsidRPr="00C32F5E">
        <w:rPr>
          <w:rFonts w:ascii="Helvetica Neue" w:hAnsi="Helvetica Neue"/>
          <w:noProof/>
          <w:color w:val="666666"/>
          <w:sz w:val="20"/>
          <w:szCs w:val="20"/>
        </w:rPr>
        <w:drawing>
          <wp:anchor distT="0" distB="0" distL="114300" distR="114300" simplePos="0" relativeHeight="251659264" behindDoc="0" locked="0" layoutInCell="1" allowOverlap="1">
            <wp:simplePos x="0" y="0"/>
            <wp:positionH relativeFrom="column">
              <wp:posOffset>714375</wp:posOffset>
            </wp:positionH>
            <wp:positionV relativeFrom="page">
              <wp:posOffset>4116705</wp:posOffset>
            </wp:positionV>
            <wp:extent cx="1200150" cy="1797262"/>
            <wp:effectExtent l="0" t="0" r="0" b="0"/>
            <wp:wrapNone/>
            <wp:docPr id="6" name="Picture 6" descr="G:\scan\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scan\Sca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1200150" cy="1797262"/>
                    </a:xfrm>
                    <a:prstGeom prst="rect">
                      <a:avLst/>
                    </a:prstGeom>
                    <a:noFill/>
                  </pic:spPr>
                </pic:pic>
              </a:graphicData>
            </a:graphic>
            <wp14:sizeRelH relativeFrom="margin">
              <wp14:pctWidth>0</wp14:pctWidth>
            </wp14:sizeRelH>
            <wp14:sizeRelV relativeFrom="margin">
              <wp14:pctHeight>0</wp14:pctHeight>
            </wp14:sizeRelV>
          </wp:anchor>
        </w:drawing>
      </w:r>
      <w:r w:rsidR="007946BB">
        <w:rPr>
          <w:rFonts w:ascii="Times" w:hAnsi="Times"/>
          <w:color w:val="000000" w:themeColor="text1"/>
          <w:sz w:val="20"/>
          <w:szCs w:val="20"/>
        </w:rPr>
        <w:t xml:space="preserve">The most common double buckle with a stud </w:t>
      </w:r>
      <w:proofErr w:type="spellStart"/>
      <w:r w:rsidR="007946BB">
        <w:rPr>
          <w:rFonts w:ascii="Times" w:hAnsi="Times"/>
          <w:color w:val="000000" w:themeColor="text1"/>
          <w:sz w:val="20"/>
          <w:szCs w:val="20"/>
        </w:rPr>
        <w:t>chape</w:t>
      </w:r>
      <w:proofErr w:type="spellEnd"/>
      <w:r w:rsidR="007946BB">
        <w:rPr>
          <w:rFonts w:ascii="Times" w:hAnsi="Times"/>
          <w:color w:val="000000" w:themeColor="text1"/>
          <w:sz w:val="20"/>
          <w:szCs w:val="20"/>
        </w:rPr>
        <w:t xml:space="preserve"> was used on the breeches, but because of the small size of earlier shoe buckles, they are difficult to tell apart</w:t>
      </w:r>
    </w:p>
    <w:p w:rsidR="007946BB" w:rsidRPr="00C32F5E" w:rsidRDefault="008F50EC" w:rsidP="007946BB">
      <w:pPr>
        <w:pStyle w:val="NormalWeb"/>
        <w:spacing w:before="0" w:beforeAutospacing="0" w:after="240" w:afterAutospacing="0"/>
        <w:textAlignment w:val="baseline"/>
        <w:rPr>
          <w:rFonts w:ascii="Helvetica Neue" w:hAnsi="Helvetica Neue"/>
          <w:color w:val="666666"/>
          <w:sz w:val="20"/>
          <w:szCs w:val="20"/>
        </w:rPr>
      </w:pPr>
      <w:r w:rsidRPr="008C2FDD">
        <w:rPr>
          <w:rFonts w:ascii="Helvetica Neue" w:hAnsi="Helvetica Neue"/>
          <w:noProof/>
          <w:color w:val="666666"/>
          <w:sz w:val="20"/>
          <w:szCs w:val="20"/>
        </w:rPr>
        <w:drawing>
          <wp:anchor distT="0" distB="0" distL="114300" distR="114300" simplePos="0" relativeHeight="251658240" behindDoc="0" locked="0" layoutInCell="1" allowOverlap="1">
            <wp:simplePos x="0" y="0"/>
            <wp:positionH relativeFrom="column">
              <wp:posOffset>2018665</wp:posOffset>
            </wp:positionH>
            <wp:positionV relativeFrom="page">
              <wp:posOffset>4257675</wp:posOffset>
            </wp:positionV>
            <wp:extent cx="2206108" cy="130492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206108" cy="1304925"/>
                    </a:xfrm>
                    <a:prstGeom prst="rect">
                      <a:avLst/>
                    </a:prstGeom>
                  </pic:spPr>
                </pic:pic>
              </a:graphicData>
            </a:graphic>
            <wp14:sizeRelH relativeFrom="margin">
              <wp14:pctWidth>0</wp14:pctWidth>
            </wp14:sizeRelH>
            <wp14:sizeRelV relativeFrom="margin">
              <wp14:pctHeight>0</wp14:pctHeight>
            </wp14:sizeRelV>
          </wp:anchor>
        </w:drawing>
      </w:r>
    </w:p>
    <w:p w:rsidR="007946BB" w:rsidRPr="00413C82" w:rsidRDefault="007946BB" w:rsidP="007946BB">
      <w:pPr>
        <w:spacing w:before="100" w:beforeAutospacing="1" w:after="100" w:afterAutospacing="1"/>
        <w:rPr>
          <w:rFonts w:ascii="Times" w:hAnsi="Times" w:cs="Times New Roman"/>
          <w:b/>
          <w:bCs/>
          <w:color w:val="000000"/>
          <w:sz w:val="20"/>
          <w:szCs w:val="20"/>
          <w:lang w:eastAsia="en-GB"/>
        </w:rPr>
      </w:pPr>
    </w:p>
    <w:p w:rsidR="00D949CF" w:rsidRDefault="00D949CF" w:rsidP="007946BB">
      <w:pPr>
        <w:pStyle w:val="ListParagraph"/>
        <w:spacing w:before="100" w:beforeAutospacing="1" w:after="100" w:afterAutospacing="1"/>
        <w:rPr>
          <w:rFonts w:ascii="Times" w:hAnsi="Times" w:cs="Times New Roman"/>
          <w:b/>
          <w:bCs/>
          <w:color w:val="000000"/>
          <w:sz w:val="20"/>
          <w:szCs w:val="20"/>
          <w:lang w:eastAsia="en-GB"/>
        </w:rPr>
      </w:pPr>
    </w:p>
    <w:p w:rsidR="00D949CF" w:rsidRDefault="00D949CF" w:rsidP="007946BB">
      <w:pPr>
        <w:pStyle w:val="ListParagraph"/>
        <w:spacing w:before="100" w:beforeAutospacing="1" w:after="100" w:afterAutospacing="1"/>
        <w:rPr>
          <w:rFonts w:ascii="Times" w:hAnsi="Times" w:cs="Times New Roman"/>
          <w:b/>
          <w:bCs/>
          <w:color w:val="000000"/>
          <w:sz w:val="20"/>
          <w:szCs w:val="20"/>
          <w:lang w:eastAsia="en-GB"/>
        </w:rPr>
      </w:pPr>
    </w:p>
    <w:p w:rsidR="00D949CF" w:rsidRDefault="00D949CF" w:rsidP="007946BB">
      <w:pPr>
        <w:pStyle w:val="ListParagraph"/>
        <w:spacing w:before="100" w:beforeAutospacing="1" w:after="100" w:afterAutospacing="1"/>
        <w:rPr>
          <w:rFonts w:ascii="Times" w:hAnsi="Times" w:cs="Times New Roman"/>
          <w:b/>
          <w:bCs/>
          <w:color w:val="000000"/>
          <w:sz w:val="20"/>
          <w:szCs w:val="20"/>
          <w:lang w:eastAsia="en-GB"/>
        </w:rPr>
      </w:pPr>
    </w:p>
    <w:p w:rsidR="00D949CF" w:rsidRDefault="00D949CF" w:rsidP="007946BB">
      <w:pPr>
        <w:pStyle w:val="ListParagraph"/>
        <w:spacing w:before="100" w:beforeAutospacing="1" w:after="100" w:afterAutospacing="1"/>
        <w:rPr>
          <w:rFonts w:ascii="Times" w:hAnsi="Times" w:cs="Times New Roman"/>
          <w:b/>
          <w:bCs/>
          <w:color w:val="000000"/>
          <w:sz w:val="20"/>
          <w:szCs w:val="20"/>
          <w:lang w:eastAsia="en-GB"/>
        </w:rPr>
      </w:pPr>
    </w:p>
    <w:p w:rsidR="00D949CF" w:rsidRDefault="00D949CF" w:rsidP="007946BB">
      <w:pPr>
        <w:pStyle w:val="ListParagraph"/>
        <w:spacing w:before="100" w:beforeAutospacing="1" w:after="100" w:afterAutospacing="1"/>
        <w:rPr>
          <w:rFonts w:ascii="Times" w:hAnsi="Times" w:cs="Times New Roman"/>
          <w:b/>
          <w:bCs/>
          <w:color w:val="000000"/>
          <w:sz w:val="20"/>
          <w:szCs w:val="20"/>
          <w:lang w:eastAsia="en-GB"/>
        </w:rPr>
      </w:pPr>
    </w:p>
    <w:p w:rsidR="00D949CF" w:rsidRDefault="00D949CF" w:rsidP="007946BB">
      <w:pPr>
        <w:pStyle w:val="ListParagraph"/>
        <w:spacing w:before="100" w:beforeAutospacing="1" w:after="100" w:afterAutospacing="1"/>
        <w:rPr>
          <w:rFonts w:ascii="Times" w:hAnsi="Times" w:cs="Times New Roman"/>
          <w:b/>
          <w:bCs/>
          <w:color w:val="000000"/>
          <w:sz w:val="20"/>
          <w:szCs w:val="20"/>
          <w:lang w:eastAsia="en-GB"/>
        </w:rPr>
      </w:pPr>
    </w:p>
    <w:p w:rsidR="00D949CF" w:rsidRDefault="00D949CF" w:rsidP="007946BB">
      <w:pPr>
        <w:pStyle w:val="ListParagraph"/>
        <w:spacing w:before="100" w:beforeAutospacing="1" w:after="100" w:afterAutospacing="1"/>
        <w:rPr>
          <w:rFonts w:ascii="Times" w:hAnsi="Times" w:cs="Times New Roman"/>
          <w:b/>
          <w:bCs/>
          <w:color w:val="000000"/>
          <w:sz w:val="20"/>
          <w:szCs w:val="20"/>
          <w:lang w:eastAsia="en-GB"/>
        </w:rPr>
      </w:pPr>
    </w:p>
    <w:p w:rsidR="00D949CF" w:rsidRDefault="00D949CF" w:rsidP="007946BB">
      <w:pPr>
        <w:pStyle w:val="ListParagraph"/>
        <w:spacing w:before="100" w:beforeAutospacing="1" w:after="100" w:afterAutospacing="1"/>
        <w:rPr>
          <w:rFonts w:ascii="Times" w:hAnsi="Times" w:cs="Times New Roman"/>
          <w:b/>
          <w:bCs/>
          <w:color w:val="000000"/>
          <w:sz w:val="20"/>
          <w:szCs w:val="20"/>
          <w:lang w:eastAsia="en-GB"/>
        </w:rPr>
      </w:pPr>
    </w:p>
    <w:p w:rsidR="008F50EC" w:rsidRDefault="008F50EC" w:rsidP="007946BB">
      <w:pPr>
        <w:pStyle w:val="ListParagraph"/>
        <w:spacing w:before="100" w:beforeAutospacing="1" w:after="100" w:afterAutospacing="1"/>
        <w:rPr>
          <w:rFonts w:ascii="Times" w:hAnsi="Times" w:cs="Times New Roman"/>
          <w:b/>
          <w:bCs/>
          <w:color w:val="000000"/>
          <w:sz w:val="20"/>
          <w:szCs w:val="20"/>
          <w:lang w:eastAsia="en-GB"/>
        </w:rPr>
      </w:pPr>
    </w:p>
    <w:p w:rsidR="007946BB" w:rsidRPr="00692A45" w:rsidRDefault="007946BB" w:rsidP="008F50EC">
      <w:pPr>
        <w:pStyle w:val="ListParagraph"/>
        <w:spacing w:before="100" w:beforeAutospacing="1" w:after="100" w:afterAutospacing="1"/>
        <w:ind w:hanging="360"/>
        <w:jc w:val="both"/>
        <w:rPr>
          <w:rFonts w:ascii="Times" w:hAnsi="Times" w:cs="Times New Roman"/>
          <w:b/>
          <w:bCs/>
          <w:color w:val="000000"/>
          <w:sz w:val="20"/>
          <w:szCs w:val="20"/>
          <w:lang w:eastAsia="en-GB"/>
        </w:rPr>
      </w:pPr>
      <w:r w:rsidRPr="00692A45">
        <w:rPr>
          <w:rFonts w:ascii="Times" w:hAnsi="Times" w:cs="Times New Roman"/>
          <w:b/>
          <w:bCs/>
          <w:color w:val="000000"/>
          <w:sz w:val="20"/>
          <w:szCs w:val="20"/>
          <w:lang w:eastAsia="en-GB"/>
        </w:rPr>
        <w:t>Spatial Metadata</w:t>
      </w:r>
    </w:p>
    <w:p w:rsidR="007946BB" w:rsidRPr="008C2FDD" w:rsidRDefault="007946BB" w:rsidP="007946BB">
      <w:pPr>
        <w:pStyle w:val="ListParagraph"/>
        <w:numPr>
          <w:ilvl w:val="0"/>
          <w:numId w:val="2"/>
        </w:numPr>
        <w:spacing w:before="100" w:beforeAutospacing="1" w:after="100" w:afterAutospacing="1"/>
        <w:rPr>
          <w:rFonts w:ascii="Times" w:hAnsi="Times" w:cs="Times New Roman"/>
          <w:bCs/>
          <w:color w:val="000000"/>
          <w:sz w:val="20"/>
          <w:szCs w:val="20"/>
          <w:lang w:eastAsia="en-GB"/>
        </w:rPr>
      </w:pPr>
      <w:r w:rsidRPr="008C2FDD">
        <w:rPr>
          <w:rFonts w:ascii="Times" w:hAnsi="Times" w:cs="Times New Roman"/>
          <w:bCs/>
          <w:color w:val="000000"/>
          <w:sz w:val="20"/>
          <w:szCs w:val="20"/>
          <w:lang w:eastAsia="en-GB"/>
        </w:rPr>
        <w:t>Region:</w:t>
      </w:r>
      <w:r>
        <w:rPr>
          <w:rFonts w:ascii="Times" w:hAnsi="Times" w:cs="Times New Roman"/>
          <w:bCs/>
          <w:color w:val="000000"/>
          <w:sz w:val="20"/>
          <w:szCs w:val="20"/>
          <w:lang w:eastAsia="en-GB"/>
        </w:rPr>
        <w:t xml:space="preserve"> </w:t>
      </w:r>
      <w:r w:rsidRPr="008C2FDD">
        <w:rPr>
          <w:rFonts w:ascii="Times" w:hAnsi="Times" w:cs="Times New Roman"/>
          <w:bCs/>
          <w:color w:val="000000"/>
          <w:sz w:val="20"/>
          <w:szCs w:val="20"/>
          <w:lang w:eastAsia="en-GB"/>
        </w:rPr>
        <w:t>North East England</w:t>
      </w:r>
    </w:p>
    <w:p w:rsidR="006C17A6" w:rsidRDefault="007946BB" w:rsidP="006C17A6">
      <w:pPr>
        <w:pStyle w:val="ListParagraph"/>
        <w:numPr>
          <w:ilvl w:val="0"/>
          <w:numId w:val="2"/>
        </w:numPr>
        <w:spacing w:before="100" w:beforeAutospacing="1" w:after="100" w:afterAutospacing="1"/>
        <w:rPr>
          <w:rFonts w:ascii="Times" w:hAnsi="Times" w:cs="Times New Roman"/>
          <w:bCs/>
          <w:color w:val="000000"/>
          <w:sz w:val="20"/>
          <w:szCs w:val="20"/>
          <w:lang w:eastAsia="en-GB"/>
        </w:rPr>
      </w:pPr>
      <w:r w:rsidRPr="008C2FDD">
        <w:rPr>
          <w:rFonts w:ascii="Times" w:hAnsi="Times" w:cs="Times New Roman"/>
          <w:bCs/>
          <w:color w:val="000000"/>
          <w:sz w:val="20"/>
          <w:szCs w:val="20"/>
          <w:lang w:eastAsia="en-GB"/>
        </w:rPr>
        <w:t>County: Durham</w:t>
      </w:r>
    </w:p>
    <w:p w:rsidR="008D4F45" w:rsidRPr="006C17A6" w:rsidRDefault="007946BB" w:rsidP="006C17A6">
      <w:pPr>
        <w:pStyle w:val="ListParagraph"/>
        <w:numPr>
          <w:ilvl w:val="0"/>
          <w:numId w:val="2"/>
        </w:numPr>
        <w:spacing w:before="100" w:beforeAutospacing="1" w:after="100" w:afterAutospacing="1"/>
        <w:rPr>
          <w:rFonts w:ascii="Times" w:hAnsi="Times" w:cs="Times New Roman"/>
          <w:bCs/>
          <w:color w:val="000000"/>
          <w:sz w:val="20"/>
          <w:szCs w:val="20"/>
          <w:lang w:eastAsia="en-GB"/>
        </w:rPr>
      </w:pPr>
      <w:r w:rsidRPr="006C17A6">
        <w:rPr>
          <w:rFonts w:ascii="Times" w:hAnsi="Times" w:cs="Times New Roman"/>
          <w:bCs/>
          <w:color w:val="000000"/>
          <w:sz w:val="20"/>
          <w:szCs w:val="20"/>
          <w:lang w:eastAsia="en-GB"/>
        </w:rPr>
        <w:t>Parish St Oswald</w:t>
      </w:r>
      <w:r w:rsidR="00DA5A0C" w:rsidRPr="006C17A6">
        <w:rPr>
          <w:rFonts w:ascii="Times" w:hAnsi="Times" w:cs="Times New Roman"/>
          <w:bCs/>
          <w:color w:val="000000"/>
          <w:sz w:val="20"/>
          <w:szCs w:val="20"/>
          <w:lang w:eastAsia="en-GB"/>
        </w:rPr>
        <w:br/>
      </w:r>
      <w:r w:rsidR="00DA5A0C" w:rsidRPr="006C17A6">
        <w:rPr>
          <w:rFonts w:ascii="Times" w:hAnsi="Times" w:cs="Times New Roman"/>
          <w:bCs/>
          <w:color w:val="000000"/>
          <w:sz w:val="20"/>
          <w:szCs w:val="20"/>
          <w:lang w:eastAsia="en-GB"/>
        </w:rPr>
        <w:br/>
      </w:r>
      <w:r w:rsidRPr="006C17A6">
        <w:rPr>
          <w:rFonts w:ascii="Times" w:hAnsi="Times" w:cs="Times New Roman"/>
          <w:bCs/>
          <w:color w:val="000000"/>
          <w:sz w:val="20"/>
          <w:szCs w:val="20"/>
          <w:lang w:eastAsia="en-GB"/>
        </w:rPr>
        <w:t xml:space="preserve">An underwater archaeological dive site located   30-40 metres downstream of </w:t>
      </w:r>
      <w:proofErr w:type="spellStart"/>
      <w:r w:rsidRPr="006C17A6">
        <w:rPr>
          <w:rFonts w:ascii="Times" w:hAnsi="Times" w:cs="Times New Roman"/>
          <w:bCs/>
          <w:color w:val="000000"/>
          <w:sz w:val="20"/>
          <w:szCs w:val="20"/>
          <w:lang w:eastAsia="en-GB"/>
        </w:rPr>
        <w:t>Elvet</w:t>
      </w:r>
      <w:proofErr w:type="spellEnd"/>
      <w:r w:rsidRPr="006C17A6">
        <w:rPr>
          <w:rFonts w:ascii="Times" w:hAnsi="Times" w:cs="Times New Roman"/>
          <w:bCs/>
          <w:color w:val="000000"/>
          <w:sz w:val="20"/>
          <w:szCs w:val="20"/>
          <w:lang w:eastAsia="en-GB"/>
        </w:rPr>
        <w:t xml:space="preserve"> Bridge</w:t>
      </w:r>
      <w:r w:rsidR="00DA5A0C" w:rsidRPr="006C17A6">
        <w:rPr>
          <w:rFonts w:ascii="Times" w:hAnsi="Times" w:cs="Times New Roman"/>
          <w:bCs/>
          <w:color w:val="000000"/>
          <w:sz w:val="20"/>
          <w:szCs w:val="20"/>
          <w:lang w:eastAsia="en-GB"/>
        </w:rPr>
        <w:t>.</w:t>
      </w:r>
    </w:p>
    <w:sectPr w:rsidR="008D4F45" w:rsidRPr="006C17A6" w:rsidSect="00CD3819">
      <w:pgSz w:w="8419" w:h="11906" w:orient="landscape" w:code="9"/>
      <w:pgMar w:top="567" w:right="418" w:bottom="170" w:left="567" w:header="720" w:footer="720" w:gutter="170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31D06"/>
    <w:multiLevelType w:val="hybridMultilevel"/>
    <w:tmpl w:val="6D3AB2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CC4B7B"/>
    <w:multiLevelType w:val="hybridMultilevel"/>
    <w:tmpl w:val="190A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4F5B7A"/>
    <w:multiLevelType w:val="hybridMultilevel"/>
    <w:tmpl w:val="AB383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B69"/>
    <w:rsid w:val="00001C3A"/>
    <w:rsid w:val="000D63B7"/>
    <w:rsid w:val="00126B69"/>
    <w:rsid w:val="001A3E05"/>
    <w:rsid w:val="001D08DB"/>
    <w:rsid w:val="00250F86"/>
    <w:rsid w:val="003974C5"/>
    <w:rsid w:val="003F6265"/>
    <w:rsid w:val="00442A93"/>
    <w:rsid w:val="004627D6"/>
    <w:rsid w:val="004E102C"/>
    <w:rsid w:val="0059060E"/>
    <w:rsid w:val="005A75B3"/>
    <w:rsid w:val="00640F69"/>
    <w:rsid w:val="006A2BD0"/>
    <w:rsid w:val="006C17A6"/>
    <w:rsid w:val="00705A06"/>
    <w:rsid w:val="0072142D"/>
    <w:rsid w:val="00740AF4"/>
    <w:rsid w:val="007946BB"/>
    <w:rsid w:val="00820E14"/>
    <w:rsid w:val="00885CF3"/>
    <w:rsid w:val="008D4F45"/>
    <w:rsid w:val="008F50EC"/>
    <w:rsid w:val="009B4193"/>
    <w:rsid w:val="009E044A"/>
    <w:rsid w:val="00A63030"/>
    <w:rsid w:val="00A90AC5"/>
    <w:rsid w:val="00B66E0E"/>
    <w:rsid w:val="00C20806"/>
    <w:rsid w:val="00CA76B0"/>
    <w:rsid w:val="00CD3819"/>
    <w:rsid w:val="00D057B4"/>
    <w:rsid w:val="00D34081"/>
    <w:rsid w:val="00D949CF"/>
    <w:rsid w:val="00DA5A0C"/>
    <w:rsid w:val="00DD22DF"/>
    <w:rsid w:val="00E35308"/>
    <w:rsid w:val="00F01CD5"/>
    <w:rsid w:val="00F05075"/>
    <w:rsid w:val="00F56C94"/>
    <w:rsid w:val="00FB23BA"/>
    <w:rsid w:val="00FD3562"/>
    <w:rsid w:val="00FF2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94EA53-BFB4-496E-9DDF-45E14C5A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F4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4F45"/>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8D4F45"/>
    <w:pPr>
      <w:ind w:left="720"/>
      <w:contextualSpacing/>
    </w:pPr>
  </w:style>
  <w:style w:type="paragraph" w:styleId="BalloonText">
    <w:name w:val="Balloon Text"/>
    <w:basedOn w:val="Normal"/>
    <w:link w:val="BalloonTextChar"/>
    <w:uiPriority w:val="99"/>
    <w:semiHidden/>
    <w:unhideWhenUsed/>
    <w:rsid w:val="009B41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193"/>
    <w:rPr>
      <w:rFonts w:ascii="Segoe UI" w:hAnsi="Segoe UI" w:cs="Segoe UI"/>
      <w:sz w:val="18"/>
      <w:szCs w:val="18"/>
    </w:rPr>
  </w:style>
  <w:style w:type="table" w:styleId="TableGrid">
    <w:name w:val="Table Grid"/>
    <w:basedOn w:val="TableNormal"/>
    <w:uiPriority w:val="39"/>
    <w:rsid w:val="00D94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7</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23</cp:revision>
  <cp:lastPrinted>2017-11-20T17:18:00Z</cp:lastPrinted>
  <dcterms:created xsi:type="dcterms:W3CDTF">2017-11-19T12:43:00Z</dcterms:created>
  <dcterms:modified xsi:type="dcterms:W3CDTF">2017-11-20T17:18:00Z</dcterms:modified>
</cp:coreProperties>
</file>